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JALGRATTURI KOOLITUSE TÖÖPLAAN (sh teooria- ja sõidueksam)</w:t>
      </w:r>
    </w:p>
    <w:p w:rsidR="00000000" w:rsidDel="00000000" w:rsidP="00000000" w:rsidRDefault="00000000" w:rsidRPr="00000000" w14:paraId="00000002">
      <w:pPr>
        <w:ind w:left="142" w:right="999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Kool ja õppeaasta: Oru Põhikool 2025/2026 õ-a</w:t>
      </w:r>
    </w:p>
    <w:p w:rsidR="00000000" w:rsidDel="00000000" w:rsidP="00000000" w:rsidRDefault="00000000" w:rsidRPr="00000000" w14:paraId="00000003">
      <w:pPr>
        <w:ind w:left="142" w:right="9992"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Koolituse alguskuupäev: 03.09.2024</w:t>
      </w:r>
    </w:p>
    <w:p w:rsidR="00000000" w:rsidDel="00000000" w:rsidP="00000000" w:rsidRDefault="00000000" w:rsidRPr="00000000" w14:paraId="00000004">
      <w:pPr>
        <w:ind w:left="142" w:right="999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Koolitaja: Madis Kesküla</w:t>
      </w:r>
    </w:p>
    <w:p w:rsidR="00000000" w:rsidDel="00000000" w:rsidP="00000000" w:rsidRDefault="00000000" w:rsidRPr="00000000" w14:paraId="00000005">
      <w:pPr>
        <w:ind w:left="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Tundide arv: 39 ak/h (koos eksamitega)</w:t>
      </w:r>
    </w:p>
    <w:p w:rsidR="00000000" w:rsidDel="00000000" w:rsidP="00000000" w:rsidRDefault="00000000" w:rsidRPr="00000000" w14:paraId="00000006">
      <w:pPr>
        <w:spacing w:before="10" w:lineRule="auto"/>
        <w:rPr>
          <w:rFonts w:ascii="Times New Roman" w:cs="Times New Roman" w:eastAsia="Times New Roman" w:hAnsi="Times New Roman"/>
          <w:sz w:val="24"/>
          <w:szCs w:val="24"/>
        </w:rPr>
      </w:pPr>
      <w:r w:rsidDel="00000000" w:rsidR="00000000" w:rsidRPr="00000000">
        <w:rPr>
          <w:rtl w:val="0"/>
        </w:rPr>
      </w:r>
    </w:p>
    <w:tbl>
      <w:tblPr>
        <w:tblStyle w:val="Table1"/>
        <w:tblW w:w="14092.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1"/>
        <w:gridCol w:w="4462"/>
        <w:gridCol w:w="5097"/>
        <w:gridCol w:w="3582"/>
        <w:tblGridChange w:id="0">
          <w:tblGrid>
            <w:gridCol w:w="951"/>
            <w:gridCol w:w="4462"/>
            <w:gridCol w:w="5097"/>
            <w:gridCol w:w="3582"/>
          </w:tblGrid>
        </w:tblGridChange>
      </w:tblGrid>
      <w:tr>
        <w:trPr>
          <w:cantSplit w:val="0"/>
          <w:trHeight w:val="303" w:hRule="atLeast"/>
          <w:tblHeader w:val="0"/>
        </w:trPr>
        <w:tc>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Tund</w:t>
            </w:r>
          </w:p>
        </w:tc>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Teema</w:t>
            </w:r>
          </w:p>
        </w:tc>
        <w:tc>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Tegevused/ märkused</w:t>
            </w:r>
          </w:p>
        </w:tc>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Õpiväljundid</w:t>
            </w:r>
          </w:p>
        </w:tc>
      </w:tr>
      <w:tr>
        <w:trPr>
          <w:cantSplit w:val="0"/>
          <w:trHeight w:val="3588" w:hRule="atLeast"/>
          <w:tblHeader w:val="0"/>
        </w:trPr>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1.ja 2. Akadeemiline tund</w:t>
            </w:r>
          </w:p>
        </w:tc>
        <w:tc>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Sissejuhatav tund</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3"/>
              </w:tabs>
              <w:spacing w:after="0" w:before="0" w:line="237" w:lineRule="auto"/>
              <w:ind w:left="513" w:right="28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Õpilane saab teada mis on jalgratturi koolituse eesmärk. Miks me seda õpime? Mis on õpiväljund?</w:t>
            </w:r>
          </w:p>
        </w:tc>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876"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on saanud ülevaate mis ootab teda ees jalgratturi koolitusel.</w:t>
            </w:r>
          </w:p>
        </w:tc>
      </w:tr>
      <w:tr>
        <w:trPr>
          <w:cantSplit w:val="0"/>
          <w:trHeight w:val="2760" w:hRule="atLeast"/>
          <w:tblHeader w:val="0"/>
        </w:trPr>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ja 4. Akadeemiline tund</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Korras jalgratas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65"/>
              </w:tabs>
              <w:spacing w:after="0" w:before="0" w:line="293.00000000000006" w:lineRule="auto"/>
              <w:ind w:left="465"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Jalgratta ehitus ja suurus, lisavarustus.</w:t>
            </w:r>
          </w:p>
          <w:p w:rsidR="00000000" w:rsidDel="00000000" w:rsidP="00000000" w:rsidRDefault="00000000" w:rsidRPr="00000000" w14:paraId="0000001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65"/>
              </w:tabs>
              <w:spacing w:after="0" w:before="0" w:line="291.99999999999994" w:lineRule="auto"/>
              <w:ind w:left="465"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riietus sh jalanõude valik.</w:t>
            </w:r>
          </w:p>
          <w:p w:rsidR="00000000" w:rsidDel="00000000" w:rsidP="00000000" w:rsidRDefault="00000000" w:rsidRPr="00000000" w14:paraId="0000001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65"/>
              </w:tabs>
              <w:spacing w:after="0" w:before="0" w:line="291.99999999999994" w:lineRule="auto"/>
              <w:ind w:left="465"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Jalgratta parkimine ja lukustamine.</w:t>
            </w:r>
          </w:p>
          <w:p w:rsidR="00000000" w:rsidDel="00000000" w:rsidP="00000000" w:rsidRDefault="00000000" w:rsidRPr="00000000" w14:paraId="0000001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65"/>
              </w:tabs>
              <w:spacing w:after="0" w:before="0" w:line="291.99999999999994" w:lineRule="auto"/>
              <w:ind w:left="465"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Vaatleme enda ja sõbra jalgratast</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5"/>
              </w:tabs>
              <w:spacing w:after="0" w:before="0" w:line="291.99999999999994" w:lineRule="auto"/>
              <w:ind w:left="46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14-16 (ptk 3)</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Liikluskasvause koduleht: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https://www.liikluskasvatus.ee/et/lapsele-ja-noorele/1/jalgrattur/kiiver</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370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Jalgratturi õppevideo: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ratta valimine ja hooldamine</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Teemaga seonduvate töölehtede täitmine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Selgitame välja kas meie jalgratas on tehniliselt korras</w:t>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millised on liiklemiseks korras jalgrattale esitatavad nõuded.</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mida parendada oma jalgratta juures, et ratas oleks tehniliselt korras ja kevadisteks sõidutundideks valmis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6">
      <w:pPr>
        <w:rPr>
          <w:rFonts w:ascii="Times New Roman" w:cs="Times New Roman" w:eastAsia="Times New Roman" w:hAnsi="Times New Roman"/>
          <w:sz w:val="24"/>
          <w:szCs w:val="24"/>
        </w:rPr>
        <w:sectPr>
          <w:pgSz w:h="12240" w:w="15840" w:orient="landscape"/>
          <w:pgMar w:bottom="280" w:top="1135" w:left="900" w:right="620" w:header="708" w:footer="708"/>
          <w:pgNumType w:start="1"/>
        </w:sect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2"/>
        <w:tblW w:w="14053.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1"/>
        <w:gridCol w:w="4456"/>
        <w:gridCol w:w="6"/>
        <w:gridCol w:w="5097"/>
        <w:gridCol w:w="3543"/>
        <w:tblGridChange w:id="0">
          <w:tblGrid>
            <w:gridCol w:w="951"/>
            <w:gridCol w:w="4456"/>
            <w:gridCol w:w="6"/>
            <w:gridCol w:w="5097"/>
            <w:gridCol w:w="3543"/>
          </w:tblGrid>
        </w:tblGridChange>
      </w:tblGrid>
      <w:tr>
        <w:trPr>
          <w:cantSplit w:val="0"/>
          <w:trHeight w:val="3841" w:hRule="atLeast"/>
          <w:tblHeader w:val="0"/>
        </w:trPr>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ja 6. Akadeemiline tund</w:t>
            </w:r>
          </w:p>
        </w:tc>
        <w:tc>
          <w:tcPr>
            <w:gridSpan w:val="2"/>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Liikluskeskkond ja mõisted</w:t>
            </w:r>
          </w:p>
          <w:p w:rsidR="00000000" w:rsidDel="00000000" w:rsidP="00000000" w:rsidRDefault="00000000" w:rsidRPr="00000000" w14:paraId="0000002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27"/>
              </w:tabs>
              <w:spacing w:after="0" w:before="1" w:line="293.00000000000006" w:lineRule="auto"/>
              <w:ind w:left="8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Liikluses suhtlemine (pilkkontakt).</w:t>
            </w:r>
          </w:p>
          <w:p w:rsidR="00000000" w:rsidDel="00000000" w:rsidP="00000000" w:rsidRDefault="00000000" w:rsidRPr="00000000" w14:paraId="0000002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27"/>
              </w:tabs>
              <w:spacing w:after="0" w:before="0" w:line="240" w:lineRule="auto"/>
              <w:ind w:left="827" w:right="634"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Liiklusviisakus ja üksteisega arvestamine.</w:t>
            </w:r>
          </w:p>
          <w:p w:rsidR="00000000" w:rsidDel="00000000" w:rsidP="00000000" w:rsidRDefault="00000000" w:rsidRPr="00000000" w14:paraId="0000002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27"/>
              </w:tabs>
              <w:spacing w:after="0" w:before="0" w:line="290" w:lineRule="auto"/>
              <w:ind w:left="8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Keskkonnasõbralik liiklemine.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7"/>
              </w:tabs>
              <w:spacing w:after="0" w:before="0" w:line="29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7"/>
              </w:tabs>
              <w:spacing w:after="0" w:before="0" w:line="29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7"/>
              </w:tabs>
              <w:spacing w:after="0" w:before="0" w:line="29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Mõisted</w:t>
            </w:r>
          </w:p>
          <w:p w:rsidR="00000000" w:rsidDel="00000000" w:rsidP="00000000" w:rsidRDefault="00000000" w:rsidRPr="00000000" w14:paraId="0000003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7"/>
              </w:tabs>
              <w:spacing w:after="0" w:before="1" w:line="293.00000000000006" w:lineRule="auto"/>
              <w:ind w:left="457"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Liiklejatega seotud mõisted.</w:t>
            </w:r>
          </w:p>
          <w:p w:rsidR="00000000" w:rsidDel="00000000" w:rsidP="00000000" w:rsidRDefault="00000000" w:rsidRPr="00000000" w14:paraId="000000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7"/>
              </w:tabs>
              <w:spacing w:after="0" w:before="0" w:line="291.99999999999994" w:lineRule="auto"/>
              <w:ind w:left="457"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Sõidukitega seotud mõisted.</w:t>
            </w:r>
          </w:p>
          <w:p w:rsidR="00000000" w:rsidDel="00000000" w:rsidP="00000000" w:rsidRDefault="00000000" w:rsidRPr="00000000" w14:paraId="0000003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7"/>
              </w:tabs>
              <w:spacing w:after="0" w:before="0" w:line="291.99999999999994" w:lineRule="auto"/>
              <w:ind w:left="457"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Teedega seotud mõisted.</w:t>
            </w:r>
          </w:p>
          <w:p w:rsidR="00000000" w:rsidDel="00000000" w:rsidP="00000000" w:rsidRDefault="00000000" w:rsidRPr="00000000" w14:paraId="0000003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8"/>
              </w:tabs>
              <w:spacing w:after="0" w:before="0" w:line="240" w:lineRule="auto"/>
              <w:ind w:left="458" w:right="244"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Liikluskorraldusvahenditega seotud mõisted.</w:t>
            </w:r>
          </w:p>
          <w:p w:rsidR="00000000" w:rsidDel="00000000" w:rsidP="00000000" w:rsidRDefault="00000000" w:rsidRPr="00000000" w14:paraId="0000003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7"/>
              </w:tabs>
              <w:spacing w:after="0" w:before="0" w:line="291.99999999999994" w:lineRule="auto"/>
              <w:ind w:left="457"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 ületamisega seotud mõisted.</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7"/>
              </w:tabs>
              <w:spacing w:after="0" w:before="0" w:line="29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Liiklusreeglitega seotud mõisted.</w:t>
            </w: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1- 4 liikluskeskkond, suhtlemine ja ohutum koolitee (ptk 1)</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tööraamatu peatükkide mapi</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harjutused:</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Ptk 1. “Liikluskeskkond” ja</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hyperlink r:id="rId1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5-13 (ptk 2)</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Mõisted veebilehel:</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c0504d"/>
                <w:sz w:val="24"/>
                <w:szCs w:val="24"/>
                <w:u w:val="none"/>
                <w:shd w:fill="auto" w:val="clear"/>
                <w:vertAlign w:val="baseline"/>
              </w:rPr>
            </w:pPr>
            <w:hyperlink r:id="rId13">
              <w:r w:rsidDel="00000000" w:rsidR="00000000" w:rsidRPr="00000000">
                <w:rPr>
                  <w:rFonts w:ascii="Times New Roman" w:cs="Times New Roman" w:eastAsia="Times New Roman" w:hAnsi="Times New Roman"/>
                  <w:b w:val="0"/>
                  <w:bCs w:val="0"/>
                  <w:i w:val="0"/>
                  <w:iCs w:val="0"/>
                  <w:smallCaps w:val="0"/>
                  <w:strike w:val="0"/>
                  <w:color w:val="c0504d"/>
                  <w:sz w:val="24"/>
                  <w:szCs w:val="24"/>
                  <w:u w:val="single"/>
                  <w:shd w:fill="auto" w:val="clear"/>
                  <w:vertAlign w:val="baseline"/>
                  <w:rtl w:val="0"/>
                </w:rPr>
                <w:t xml:space="preserve">https://www.liikluskasvatus.ee/et/lapsele-ja-noorele/1/jalgrattur/liiklusreeglid/pohimoisted</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mapi harjutused: 2. “Mõisted”.</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väärtustab viisakust liikluskeskkonnas (teiste liiklejatega arvestamine jalakäijana, liikluse „tere“ - pilkkontakt ja tänamine).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36"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ja oskab oma sõnadega selgitada liiklusega seotud põhimõisteid:</w:t>
            </w:r>
          </w:p>
          <w:p w:rsidR="00000000" w:rsidDel="00000000" w:rsidP="00000000" w:rsidRDefault="00000000" w:rsidRPr="00000000" w14:paraId="0000004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liiklejad;</w:t>
            </w:r>
          </w:p>
          <w:p w:rsidR="00000000" w:rsidDel="00000000" w:rsidP="00000000" w:rsidRDefault="00000000" w:rsidRPr="00000000" w14:paraId="0000004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sõidukid;</w:t>
            </w:r>
          </w:p>
          <w:p w:rsidR="00000000" w:rsidDel="00000000" w:rsidP="00000000" w:rsidRDefault="00000000" w:rsidRPr="00000000" w14:paraId="0000004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teed; </w:t>
            </w:r>
          </w:p>
          <w:p w:rsidR="00000000" w:rsidDel="00000000" w:rsidP="00000000" w:rsidRDefault="00000000" w:rsidRPr="00000000" w14:paraId="0000004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liikluskorraldusvahendid;</w:t>
            </w:r>
          </w:p>
          <w:p w:rsidR="00000000" w:rsidDel="00000000" w:rsidP="00000000" w:rsidRDefault="00000000" w:rsidRPr="00000000" w14:paraId="0000005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tee ületamine;</w:t>
            </w:r>
          </w:p>
          <w:p w:rsidR="00000000" w:rsidDel="00000000" w:rsidP="00000000" w:rsidRDefault="00000000" w:rsidRPr="00000000" w14:paraId="0000005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üldised liiklusreeglid</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r>
      <w:tr>
        <w:trPr>
          <w:cantSplit w:val="0"/>
          <w:trHeight w:val="3587" w:hRule="atLeast"/>
          <w:tblHeader w:val="0"/>
        </w:trPr>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ja 8. Akadeemiline tund</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7"/>
              </w:tabs>
              <w:spacing w:after="0" w:before="0" w:line="293.00000000000006"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Liiklusprojekti „Peatu-Vaata-Veendu“ sooritamine</w:t>
            </w:r>
            <w:r w:rsidDel="00000000" w:rsidR="00000000" w:rsidRPr="00000000">
              <w:rPr>
                <w:rtl w:val="0"/>
              </w:rPr>
            </w:r>
          </w:p>
        </w:tc>
        <w:tc>
          <w:tcPr>
            <w:gridSpan w:val="2"/>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Esimeses ainetunnis kaardistasime kohad mis on meie ümbruses ohtlikud ja </w:t>
            </w:r>
            <w:r w:rsidDel="00000000" w:rsidR="00000000" w:rsidRPr="00000000">
              <w:rPr>
                <w:rFonts w:ascii="Times New Roman" w:cs="Times New Roman" w:eastAsia="Times New Roman" w:hAnsi="Times New Roman"/>
                <w:sz w:val="24"/>
                <w:szCs w:val="24"/>
                <w:rtl w:val="0"/>
              </w:rPr>
              <w:t xml:space="preserve">tee ületamine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ei ole kõige ohutum.</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Teises tunnis </w:t>
            </w:r>
            <w:r w:rsidDel="00000000" w:rsidR="00000000" w:rsidRPr="00000000">
              <w:rPr>
                <w:rFonts w:ascii="Times New Roman" w:cs="Times New Roman" w:eastAsia="Times New Roman" w:hAnsi="Times New Roman"/>
                <w:sz w:val="24"/>
                <w:szCs w:val="24"/>
                <w:rtl w:val="0"/>
              </w:rPr>
              <w:t xml:space="preserve">teekatte märgistamine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„Peatu-Vaata-Veendu“</w:t>
            </w:r>
          </w:p>
        </w:tc>
        <w:tc>
          <w:tcPr/>
          <w:p w:rsidR="00000000" w:rsidDel="00000000" w:rsidP="00000000" w:rsidRDefault="00000000" w:rsidRPr="00000000" w14:paraId="0000005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oskab hinnata ja tuvastada ohtlikud teeületuskohad </w:t>
            </w:r>
          </w:p>
          <w:p w:rsidR="00000000" w:rsidDel="00000000" w:rsidP="00000000" w:rsidRDefault="00000000" w:rsidRPr="00000000" w14:paraId="0000005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märgistab teekattele „Peatu-Vaata-Veendu“ märgistusi</w:t>
            </w:r>
          </w:p>
        </w:tc>
      </w:tr>
      <w:tr>
        <w:trPr>
          <w:cantSplit w:val="0"/>
          <w:trHeight w:val="1656" w:hRule="atLeast"/>
          <w:tblHeader w:val="0"/>
        </w:trPr>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ja 10. Akadeemiline tund</w:t>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Jalgratturi märguanded</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2"/>
              </w:tabs>
              <w:spacing w:after="0" w:before="1" w:line="293.00000000000006" w:lineRule="auto"/>
              <w:ind w:left="472"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Parem- ja vasaksuunamärguanded.</w:t>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2"/>
              </w:tabs>
              <w:spacing w:after="0" w:before="0" w:line="293.00000000000006" w:lineRule="auto"/>
              <w:ind w:left="472"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Takistusest ümberpõige.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2"/>
              </w:tabs>
              <w:spacing w:after="0" w:before="0" w:line="293.00000000000006"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2"/>
              </w:tabs>
              <w:spacing w:after="0" w:before="0" w:line="293.00000000000006"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Asukoht teel ja jalakäijatega arvestamine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69"/>
              </w:tabs>
              <w:spacing w:after="0" w:before="1" w:line="293.00000000000006"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Jalakäija asukoht teel.</w:t>
            </w:r>
          </w:p>
          <w:p w:rsidR="00000000" w:rsidDel="00000000" w:rsidP="00000000" w:rsidRDefault="00000000" w:rsidRPr="00000000" w14:paraId="0000006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asukoht teel.</w:t>
            </w:r>
          </w:p>
          <w:p w:rsidR="00000000" w:rsidDel="00000000" w:rsidP="00000000" w:rsidRDefault="00000000" w:rsidRPr="00000000" w14:paraId="0000006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470"/>
              </w:tabs>
              <w:spacing w:after="0" w:before="1" w:line="240" w:lineRule="auto"/>
              <w:ind w:left="470" w:right="1054"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Asukoht teel pöörde ajal. </w:t>
            </w:r>
          </w:p>
          <w:p w:rsidR="00000000" w:rsidDel="00000000" w:rsidP="00000000" w:rsidRDefault="00000000" w:rsidRPr="00000000" w14:paraId="0000006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470"/>
              </w:tabs>
              <w:spacing w:after="0" w:before="1" w:line="240" w:lineRule="auto"/>
              <w:ind w:left="470" w:right="1054"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Asukoht teel pöörde ajal ühesuunalise tee lõppedes.</w:t>
            </w:r>
          </w:p>
          <w:p w:rsidR="00000000" w:rsidDel="00000000" w:rsidP="00000000" w:rsidRDefault="00000000" w:rsidRPr="00000000" w14:paraId="0000006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469"/>
              </w:tabs>
              <w:spacing w:after="0" w:before="0" w:line="291"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Teiste liiklejatega arvestamine.</w:t>
            </w:r>
          </w:p>
          <w:p w:rsidR="00000000" w:rsidDel="00000000" w:rsidP="00000000" w:rsidRDefault="00000000" w:rsidRPr="00000000" w14:paraId="0000006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469"/>
              </w:tabs>
              <w:spacing w:after="0" w:before="0" w:line="291.99999999999994"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Jalakäijatele tee andmine.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2"/>
              </w:tabs>
              <w:spacing w:after="0" w:before="0" w:line="293.00000000000006"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Sõiduauto ja veoauto pimenurk.</w:t>
            </w:r>
          </w:p>
        </w:tc>
        <w:tc>
          <w:tcPr>
            <w:gridSpan w:val="2"/>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17-18 (ptk 4)</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 4. “Jalgratturi märguanded” kordamisküsimused.</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19-23 (ptk 5)</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Parkiva sõiduautoga pimenurga katse (tegevus õues).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mapi harjutused: 5. “Asukoht teel ja jalakäijatega arvestamine” kordamisküsimused.</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et sõiduteel peab juht näitama suuna- ja peatumismärguandeid.</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kuidas ratturina erinevatel teedel (või teeosadel) sõites õigesti paikneda ning teiste ratturite ja jalakäijatega arvestavalt liigelda.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mõistab ohutu piki- ja külgvahe hoidmise olulisust.</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erinevate sõidukite pimenurkade ohust.</w:t>
            </w:r>
          </w:p>
        </w:tc>
      </w:tr>
    </w:tbl>
    <w:p w:rsidR="00000000" w:rsidDel="00000000" w:rsidP="00000000" w:rsidRDefault="00000000" w:rsidRPr="00000000" w14:paraId="00000082">
      <w:pPr>
        <w:rPr>
          <w:rFonts w:ascii="Times New Roman" w:cs="Times New Roman" w:eastAsia="Times New Roman" w:hAnsi="Times New Roman"/>
          <w:sz w:val="24"/>
          <w:szCs w:val="24"/>
        </w:rPr>
        <w:sectPr>
          <w:type w:val="nextPage"/>
          <w:pgSz w:h="12240" w:w="15840" w:orient="landscape"/>
          <w:pgMar w:bottom="280" w:top="1380" w:left="900" w:right="620" w:header="708" w:footer="708"/>
        </w:sectPr>
      </w:pPr>
      <w:r w:rsidDel="00000000" w:rsidR="00000000" w:rsidRPr="00000000">
        <w:rPr>
          <w:rtl w:val="0"/>
        </w:rPr>
      </w:r>
    </w:p>
    <w:p w:rsidR="00000000" w:rsidDel="00000000" w:rsidP="00000000" w:rsidRDefault="00000000" w:rsidRPr="00000000" w14:paraId="00000083">
      <w:pPr>
        <w:spacing w:before="2" w:lineRule="auto"/>
        <w:rPr>
          <w:rFonts w:ascii="Times New Roman" w:cs="Times New Roman" w:eastAsia="Times New Roman" w:hAnsi="Times New Roman"/>
          <w:sz w:val="24"/>
          <w:szCs w:val="24"/>
        </w:rPr>
      </w:pPr>
      <w:r w:rsidDel="00000000" w:rsidR="00000000" w:rsidRPr="00000000">
        <w:rPr>
          <w:rtl w:val="0"/>
        </w:rPr>
      </w:r>
    </w:p>
    <w:tbl>
      <w:tblPr>
        <w:tblStyle w:val="Table3"/>
        <w:tblW w:w="14053.000000000002"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1"/>
        <w:gridCol w:w="4172"/>
        <w:gridCol w:w="5386"/>
        <w:gridCol w:w="3544"/>
        <w:tblGridChange w:id="0">
          <w:tblGrid>
            <w:gridCol w:w="951"/>
            <w:gridCol w:w="4172"/>
            <w:gridCol w:w="5386"/>
            <w:gridCol w:w="3544"/>
          </w:tblGrid>
        </w:tblGridChange>
      </w:tblGrid>
      <w:tr>
        <w:trPr>
          <w:cantSplit w:val="0"/>
          <w:trHeight w:val="3701" w:hRule="atLeast"/>
          <w:tblHeader w:val="0"/>
        </w:trPr>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ja 12. Akadeemiline tund</w:t>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Tee ületamine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 ületamine kõnniteel liikudes.</w:t>
            </w:r>
          </w:p>
          <w:p w:rsidR="00000000" w:rsidDel="00000000" w:rsidP="00000000" w:rsidRDefault="00000000" w:rsidRPr="00000000" w14:paraId="0000008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403"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 ületamine jalgratta- ja jalgteel liikudes.</w:t>
            </w:r>
          </w:p>
          <w:p w:rsidR="00000000" w:rsidDel="00000000" w:rsidP="00000000" w:rsidRDefault="00000000" w:rsidRPr="00000000" w14:paraId="0000008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70"/>
              </w:tabs>
              <w:spacing w:after="0" w:before="0" w:line="237" w:lineRule="auto"/>
              <w:ind w:left="470" w:right="953"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 ületamine reguleerimata ülekäigurajal.</w:t>
            </w:r>
          </w:p>
          <w:p w:rsidR="00000000" w:rsidDel="00000000" w:rsidP="00000000" w:rsidRDefault="00000000" w:rsidRPr="00000000" w14:paraId="0000008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69"/>
              </w:tabs>
              <w:spacing w:after="0" w:before="1" w:line="293.00000000000006"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 ületamine fooriga ülekäigurajal.</w:t>
            </w:r>
          </w:p>
          <w:p w:rsidR="00000000" w:rsidDel="00000000" w:rsidP="00000000" w:rsidRDefault="00000000" w:rsidRPr="00000000" w14:paraId="0000008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634"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 ületus ja alarmsõidukile tee andmine.</w:t>
            </w:r>
          </w:p>
          <w:p w:rsidR="00000000" w:rsidDel="00000000" w:rsidP="00000000" w:rsidRDefault="00000000" w:rsidRPr="00000000" w14:paraId="0000008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446"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Sõidutee ületamine ülekäigukoha kaudu.</w:t>
            </w:r>
          </w:p>
          <w:p w:rsidR="00000000" w:rsidDel="00000000" w:rsidP="00000000" w:rsidRDefault="00000000" w:rsidRPr="00000000" w14:paraId="0000008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69"/>
              </w:tabs>
              <w:spacing w:after="0" w:before="0" w:line="268"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Raudtee ületamine.</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Ühissõidukitega arvestamine</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69"/>
              </w:tabs>
              <w:spacing w:after="0" w:before="1" w:line="293.00000000000006"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Peatuses jalakäijatega arvestamine.</w:t>
            </w:r>
          </w:p>
          <w:p w:rsidR="00000000" w:rsidDel="00000000" w:rsidP="00000000" w:rsidRDefault="00000000" w:rsidRPr="00000000" w14:paraId="0000009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Ühissõidukitele tee andmine.</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68"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Ühissõidukirajal liiklemine.</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68"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68"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68" w:lineRule="auto"/>
              <w:ind w:left="46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31-36 (ptk 6)</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Erinevad olukorrad teeületustest (fotod tööraamatust või ise tehtud fotod kooli lähedal asuvatest laste igapäeva koolitee situatsioonidest).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Virtuaaltuur:</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c0504d"/>
                <w:sz w:val="24"/>
                <w:szCs w:val="24"/>
                <w:u w:val="none"/>
                <w:shd w:fill="auto" w:val="clear"/>
                <w:vertAlign w:val="baseline"/>
              </w:rPr>
            </w:pPr>
            <w:hyperlink r:id="rId17">
              <w:r w:rsidDel="00000000" w:rsidR="00000000" w:rsidRPr="00000000">
                <w:rPr>
                  <w:rFonts w:ascii="Times New Roman" w:cs="Times New Roman" w:eastAsia="Times New Roman" w:hAnsi="Times New Roman"/>
                  <w:b w:val="0"/>
                  <w:bCs w:val="0"/>
                  <w:i w:val="0"/>
                  <w:iCs w:val="0"/>
                  <w:smallCaps w:val="0"/>
                  <w:strike w:val="0"/>
                  <w:color w:val="c0504d"/>
                  <w:sz w:val="24"/>
                  <w:szCs w:val="24"/>
                  <w:u w:val="single"/>
                  <w:shd w:fill="auto" w:val="clear"/>
                  <w:vertAlign w:val="baseline"/>
                  <w:rtl w:val="0"/>
                </w:rPr>
                <w:t xml:space="preserve">https://liiklusohutus.agamina.ee/</w:t>
              </w:r>
            </w:hyperlink>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 6. “Tee ületamine” harjutused.</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30- 31 (ptk 7)</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 7. “Ühissõidukitega arvestamine” harjutused.</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erinevate teeületuse kohtade puhul kehtivaid jalakäijate ja juhtide liiklusreegleid sh alarmsõidukitele teeandmise kohustust.</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et „Rong on alati peateel“ ja rongil on jalakäijate ja juhtide ees alati eesõigus.</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et asulas  peab andma teed peatusest väljuvale ühissõidukijuhile ja oskab ühissõidukipeatustes jalakäijatega arvestada ning tunneb ühissõidukirajal liiklemise põhilisi reegleid.</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r>
      <w:tr>
        <w:trPr>
          <w:cantSplit w:val="0"/>
          <w:trHeight w:val="1706" w:hRule="atLeast"/>
          <w:tblHeader w:val="0"/>
        </w:trPr>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 ja 14. Akadeemiline tund</w:t>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Sõidueesõigus</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Vasakpöörde reegel.</w:t>
            </w:r>
          </w:p>
          <w:p w:rsidR="00000000" w:rsidDel="00000000" w:rsidP="00000000" w:rsidRDefault="00000000" w:rsidRPr="00000000" w14:paraId="000000B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Parempöörde reegel.</w:t>
            </w:r>
          </w:p>
          <w:p w:rsidR="00000000" w:rsidDel="00000000" w:rsidP="00000000" w:rsidRDefault="00000000" w:rsidRPr="00000000" w14:paraId="000000B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470"/>
              </w:tabs>
              <w:spacing w:after="0" w:before="0" w:line="276" w:lineRule="auto"/>
              <w:ind w:left="470" w:right="22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Sõidueesõigus õuealalt või parklast välja sõites.</w:t>
              <w:br w:type="textWrapping"/>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s>
              <w:spacing w:after="0" w:before="0" w:line="276" w:lineRule="auto"/>
              <w:ind w:left="110" w:right="22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Liiklusmärkide rühmitamine:</w:t>
            </w:r>
          </w:p>
          <w:p w:rsidR="00000000" w:rsidDel="00000000" w:rsidP="00000000" w:rsidRDefault="00000000" w:rsidRPr="00000000" w14:paraId="000000B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591"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Liiklusmärkide rühmad ja nende põhitunnused.</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s>
              <w:spacing w:after="0" w:before="0" w:line="276" w:lineRule="auto"/>
              <w:ind w:left="110" w:right="22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32-34 (ptk 8)</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 8. “Sõidueesõigus” harjutused</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 9. “Liiklusmärgid” harjutuste esimese lehe täitmine</w:t>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236"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oskab oma sõnadega selgitada sõidueesõiguse mõistet ja tuua näiteid erinevate situatsioonide kohta sh eesõigus pöörete korral.</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236"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236"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236"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236"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erinevaid liiklusmärkide rühmasid</w:t>
            </w:r>
          </w:p>
        </w:tc>
      </w:tr>
    </w:tbl>
    <w:p w:rsidR="00000000" w:rsidDel="00000000" w:rsidP="00000000" w:rsidRDefault="00000000" w:rsidRPr="00000000" w14:paraId="000000CA">
      <w:pPr>
        <w:rPr>
          <w:rFonts w:ascii="Times New Roman" w:cs="Times New Roman" w:eastAsia="Times New Roman" w:hAnsi="Times New Roman"/>
          <w:sz w:val="24"/>
          <w:szCs w:val="24"/>
        </w:rPr>
        <w:sectPr>
          <w:type w:val="nextPage"/>
          <w:pgSz w:h="12240" w:w="15840" w:orient="landscape"/>
          <w:pgMar w:bottom="280" w:top="1380" w:left="900" w:right="620" w:header="708" w:footer="708"/>
        </w:sect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4"/>
        <w:tblW w:w="13802.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1"/>
        <w:gridCol w:w="4172"/>
        <w:gridCol w:w="5386"/>
        <w:gridCol w:w="3293"/>
        <w:tblGridChange w:id="0">
          <w:tblGrid>
            <w:gridCol w:w="951"/>
            <w:gridCol w:w="4172"/>
            <w:gridCol w:w="5386"/>
            <w:gridCol w:w="3293"/>
          </w:tblGrid>
        </w:tblGridChange>
      </w:tblGrid>
      <w:tr>
        <w:trPr>
          <w:cantSplit w:val="0"/>
          <w:trHeight w:val="3036" w:hRule="atLeast"/>
          <w:tblHeader w:val="0"/>
        </w:trPr>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ja 16. Akadeemiline tund</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Liiklusmärgid</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470"/>
              </w:tabs>
              <w:spacing w:after="0" w:before="1" w:line="240" w:lineRule="auto"/>
              <w:ind w:left="470" w:right="268"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Liiklusmärkide keel- värvus, kuju ja piltkujutis.</w:t>
            </w:r>
          </w:p>
          <w:p w:rsidR="00000000" w:rsidDel="00000000" w:rsidP="00000000" w:rsidRDefault="00000000" w:rsidRPr="00000000" w14:paraId="000000D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591"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Liiklusmärkide rühmad ja nende põhitunnused.</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59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107" w:right="59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2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Liiklusmärkide mäng (värvus, kuju, piktogramm).</w:t>
              </w:r>
            </w:hyperlink>
            <w:r w:rsidDel="00000000" w:rsidR="00000000" w:rsidRPr="00000000">
              <w:rPr>
                <w:rtl w:val="0"/>
              </w:rPr>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 9. “Liiklusmärgid” harjutused.</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Õppemäng </w:t>
            </w:r>
            <w:hyperlink r:id="rId2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„Tunne liiklusmärke“,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liiklusmärkide kordamine!</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Õppemäng </w:t>
            </w:r>
            <w:hyperlink r:id="rId2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„Liiklusmärkide komplekt“.</w:t>
              </w:r>
            </w:hyperlink>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61"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ja oskab oma sõnadega selgitada põhilisi kuue liiklusmärkide rühma märkide tähendusi.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r>
      <w:tr>
        <w:trPr>
          <w:cantSplit w:val="0"/>
          <w:trHeight w:val="1655" w:hRule="atLeast"/>
          <w:tblHeader w:val="0"/>
        </w:trPr>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 ja 18. Akadeemiline tund</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Foorid</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469"/>
              </w:tabs>
              <w:spacing w:after="0" w:before="1" w:line="293.00000000000006"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Fooride tähendused.</w:t>
            </w:r>
          </w:p>
          <w:p w:rsidR="00000000" w:rsidDel="00000000" w:rsidP="00000000" w:rsidRDefault="00000000" w:rsidRPr="00000000" w14:paraId="000000E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469" w:right="0" w:hanging="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Erinevad olukorrad fooriga ristmikel.</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Kiiver</w:t>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2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52-55 (ptk 10)</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“Foorid” harjutused</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Tutvume jalgrattakiivriga, räägime kuidas ja miks seda kasutama peab?</w:t>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valgusfoori värvide tähendusi ja oskab oma sõnadega selgitada erinevate fooride tähendusi.</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kuidas jalakäijad ja juhid reguleeritud ristmikul fooride järgi liiklema peavad.</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oskab valida õiget kiivrit, teab kuidas seda kasutada ja endale parajaks teha</w:t>
            </w:r>
          </w:p>
        </w:tc>
      </w:tr>
      <w:tr>
        <w:trPr>
          <w:cantSplit w:val="0"/>
          <w:trHeight w:val="1379" w:hRule="atLeast"/>
          <w:tblHeader w:val="0"/>
        </w:trPr>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 ja 20. Akadeemiline tund</w:t>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Parema käe reegel.</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Parema käe reegel parklas või õuealal.</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Vasak- või tagasipööre ja ümberpõige</w:t>
            </w:r>
          </w:p>
          <w:p w:rsidR="00000000" w:rsidDel="00000000" w:rsidP="00000000" w:rsidRDefault="00000000" w:rsidRPr="00000000" w14:paraId="0000010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27"/>
              </w:tabs>
              <w:spacing w:after="0" w:before="0" w:line="240" w:lineRule="auto"/>
              <w:ind w:left="827" w:right="112"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Teeületus ja vasakpöörde vältimine tiheda liiklusega teedel.</w:t>
            </w:r>
          </w:p>
          <w:p w:rsidR="00000000" w:rsidDel="00000000" w:rsidP="00000000" w:rsidRDefault="00000000" w:rsidRPr="00000000" w14:paraId="0000010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27"/>
              </w:tabs>
              <w:spacing w:after="0" w:before="0" w:line="240" w:lineRule="auto"/>
              <w:ind w:left="827" w:right="478"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Vasak- või tagasipööre tiheda liiklusega ristmikul.</w:t>
            </w:r>
          </w:p>
          <w:p w:rsidR="00000000" w:rsidDel="00000000" w:rsidP="00000000" w:rsidRDefault="00000000" w:rsidRPr="00000000" w14:paraId="0000010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27"/>
              </w:tabs>
              <w:spacing w:after="0" w:before="0" w:line="240" w:lineRule="auto"/>
              <w:ind w:left="827" w:right="847"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Vasak- ja tagasipööret reguleerivad liiklusmärgid.</w:t>
            </w:r>
          </w:p>
          <w:p w:rsidR="00000000" w:rsidDel="00000000" w:rsidP="00000000" w:rsidRDefault="00000000" w:rsidRPr="00000000" w14:paraId="0000010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27"/>
              </w:tabs>
              <w:spacing w:after="0" w:before="0" w:line="290" w:lineRule="auto"/>
              <w:ind w:left="8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Sõidurajad ja suunad.</w:t>
            </w:r>
          </w:p>
          <w:p w:rsidR="00000000" w:rsidDel="00000000" w:rsidP="00000000" w:rsidRDefault="00000000" w:rsidRPr="00000000" w14:paraId="0000010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27"/>
              </w:tabs>
              <w:spacing w:after="0" w:before="0" w:line="293.00000000000006" w:lineRule="auto"/>
              <w:ind w:left="8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Tagasipöördekoht.</w:t>
            </w:r>
          </w:p>
          <w:p w:rsidR="00000000" w:rsidDel="00000000" w:rsidP="00000000" w:rsidRDefault="00000000" w:rsidRPr="00000000" w14:paraId="0000010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27"/>
              </w:tabs>
              <w:spacing w:after="0" w:before="0" w:line="271" w:lineRule="auto"/>
              <w:ind w:left="8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Ümberpõige.</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2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56- 57 (ptk 11)</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“Parema käe reegel” harjutused Tööleht Liiklemine erinevatel ristmikel.</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2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58- 61 (ptk 12)</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“Vasak- või tagasipööre ja ümberpõige” harjutused</w:t>
            </w:r>
          </w:p>
        </w:tc>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parema käe reeglit ja kuidas liigelda ringristmikul.</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vasak- ja tagasipöörde reegleid ja märke.</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et sõiduteel tagasi-või vasakpöörde sooritamine ohtlik, oskab selgitada „miks“ on ohutum neid manöövreid vältida</w:t>
            </w:r>
          </w:p>
        </w:tc>
      </w:tr>
      <w:tr>
        <w:trPr>
          <w:cantSplit w:val="0"/>
          <w:trHeight w:val="1379" w:hRule="atLeast"/>
          <w:tblHeader w:val="0"/>
        </w:trPr>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 ja 22. Akadeemiline tund</w:t>
            </w:r>
          </w:p>
        </w:tc>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Kordame liiklusmärke</w:t>
            </w:r>
          </w:p>
        </w:tc>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Kordame liiklusmärke, mängime liiklusmärkide mänge ja õpilased teevad paarides enesekontrolli</w:t>
            </w:r>
          </w:p>
        </w:tc>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Kinnistame liiklusmärke</w:t>
            </w:r>
          </w:p>
        </w:tc>
      </w:tr>
      <w:tr>
        <w:trPr>
          <w:cantSplit w:val="0"/>
          <w:trHeight w:val="1379" w:hRule="atLeast"/>
          <w:tblHeader w:val="0"/>
        </w:trPr>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 ja 24. Akadeemiline tund</w:t>
            </w:r>
          </w:p>
        </w:tc>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Reguleerija märguanded.</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Teekattemärgised:</w:t>
            </w:r>
          </w:p>
          <w:p w:rsidR="00000000" w:rsidDel="00000000" w:rsidP="00000000" w:rsidRDefault="00000000" w:rsidRPr="00000000" w14:paraId="0000012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6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kergliiklusteedega seotud märgised;</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sõiduteega seotud märgised;</w:t>
            </w: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2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62 (ptk 13)</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 13.”Reguleerija märguanded”</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9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2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63- 66 (ptk 14)</w:t>
              <w:br w:type="textWrapping"/>
              <w:t xml:space="preserve">Õppemäng </w:t>
            </w:r>
            <w:hyperlink r:id="rId2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Tunne liiklusmärke,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teekattemärgiste ja liiklusmärkide kordamine!</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9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 “Teekattemärgised” harjutused</w:t>
            </w:r>
            <w:r w:rsidDel="00000000" w:rsidR="00000000" w:rsidRPr="00000000">
              <w:rPr>
                <w:rtl w:val="0"/>
              </w:rPr>
            </w:r>
          </w:p>
        </w:tc>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236"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kes on reguleerija, miks ta on vajalik ning tunneb reguleerija märguandeid.</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tunneb teekattemärgiseid ning oskab nende tähendust oma sõnadega selgitada.</w:t>
            </w:r>
          </w:p>
        </w:tc>
      </w:tr>
      <w:tr>
        <w:trPr>
          <w:cantSplit w:val="0"/>
          <w:trHeight w:val="1379" w:hRule="atLeast"/>
          <w:tblHeader w:val="0"/>
        </w:trPr>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 ja 26. Akadeemiline tund</w:t>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Sõitmine asulas ja asulavälisel teel.</w:t>
            </w:r>
          </w:p>
          <w:p w:rsidR="00000000" w:rsidDel="00000000" w:rsidP="00000000" w:rsidRDefault="00000000" w:rsidRPr="00000000" w14:paraId="000001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7"/>
              </w:tabs>
              <w:spacing w:after="0" w:before="1" w:line="240" w:lineRule="auto"/>
              <w:ind w:left="827" w:right="1117"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Osutusmärgid asulas ja asulavälisel teel.</w:t>
            </w:r>
          </w:p>
          <w:p w:rsidR="00000000" w:rsidDel="00000000" w:rsidP="00000000" w:rsidRDefault="00000000" w:rsidRPr="00000000" w14:paraId="000001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7"/>
              </w:tabs>
              <w:spacing w:after="0" w:before="0" w:line="291.99999999999994" w:lineRule="auto"/>
              <w:ind w:left="8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Asulas sõitmine.</w:t>
            </w:r>
          </w:p>
          <w:p w:rsidR="00000000" w:rsidDel="00000000" w:rsidP="00000000" w:rsidRDefault="00000000" w:rsidRPr="00000000" w14:paraId="000001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7"/>
              </w:tabs>
              <w:spacing w:after="0" w:before="0" w:line="291.99999999999994" w:lineRule="auto"/>
              <w:ind w:left="8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Asulavälisel teel sõitmine.</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Peatumine ja parkimine asulas ja asulavälisel teel.</w:t>
            </w:r>
            <w:r w:rsidDel="00000000" w:rsidR="00000000" w:rsidRPr="00000000">
              <w:rPr>
                <w:rtl w:val="0"/>
              </w:rPr>
            </w:r>
          </w:p>
        </w:tc>
        <w:tc>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2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67- 73 (ptk 15)</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“Sõitmine asulas ja asulavälisel teel” harjutused</w:t>
            </w:r>
            <w:r w:rsidDel="00000000" w:rsidR="00000000" w:rsidRPr="00000000">
              <w:rPr>
                <w:rtl w:val="0"/>
              </w:rPr>
            </w:r>
          </w:p>
        </w:tc>
        <w:tc>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236"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asulas ja asulavälisel teel liiklemise erisusi.</w:t>
            </w:r>
          </w:p>
        </w:tc>
      </w:tr>
      <w:tr>
        <w:trPr>
          <w:cantSplit w:val="0"/>
          <w:trHeight w:val="3036" w:hRule="atLeast"/>
          <w:tblHeader w:val="0"/>
        </w:trPr>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27. ja 28. Akadeemiline tund</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Enda nähtavaks tegemine ja sõit pimedal ajal</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Ohtlikud olukorrad jalgratturi jaoks.</w:t>
            </w:r>
            <w:r w:rsidDel="00000000" w:rsidR="00000000" w:rsidRPr="00000000">
              <w:rPr>
                <w:rtl w:val="0"/>
              </w:rPr>
            </w:r>
          </w:p>
        </w:tc>
        <w:tc>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3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74- 75 (ptk 16)</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Ptk 16. “Enda nähtavaks tegemine ja sõit pimedal ajal” harjutused</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3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76-79 (ptk 17)</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44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 13.”Reguleerija märguanded” ja 17. “Ohtlikud olukorrad jalgratturi jaoks” harjutused.</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32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32">
              <w:r w:rsidDel="00000000" w:rsidR="00000000" w:rsidRPr="00000000">
                <w:rPr>
                  <w:rFonts w:ascii="Times New Roman" w:cs="Times New Roman" w:eastAsia="Times New Roman" w:hAnsi="Times New Roman"/>
                  <w:b w:val="0"/>
                  <w:bCs w:val="0"/>
                  <w:i w:val="0"/>
                  <w:iCs w:val="0"/>
                  <w:smallCaps w:val="0"/>
                  <w:strike w:val="0"/>
                  <w:color w:val="c0504d"/>
                  <w:sz w:val="24"/>
                  <w:szCs w:val="24"/>
                  <w:u w:val="single"/>
                  <w:shd w:fill="auto" w:val="clear"/>
                  <w:vertAlign w:val="baseline"/>
                  <w:rtl w:val="0"/>
                </w:rPr>
                <w:t xml:space="preserve">https://liiklusohutus.agamina.ee/360-teeuletus/</w:t>
              </w:r>
            </w:hyperlink>
            <w:r w:rsidDel="00000000" w:rsidR="00000000" w:rsidRPr="00000000">
              <w:rPr>
                <w:rFonts w:ascii="Times New Roman" w:cs="Times New Roman" w:eastAsia="Times New Roman" w:hAnsi="Times New Roman"/>
                <w:b w:val="0"/>
                <w:bCs w:val="0"/>
                <w:i w:val="0"/>
                <w:iCs w:val="0"/>
                <w:smallCaps w:val="0"/>
                <w:strike w:val="0"/>
                <w:color w:val="c0504d"/>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virtuaaltuurid ja lisateave teeületuse kohta.</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32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õppevideo: </w:t>
            </w:r>
            <w:hyperlink r:id="rId3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ohud</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32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oskab end nii jalakäija kui jalgratturina nii päevasel kui ka pimeda ajal nähtavaks teha ning mõistab ohtusid.</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ja tunneb ära ohtlikud olukorrad liikluses ja oskab võimalikke ohuolukordi ette näha ning vältida.</w:t>
            </w:r>
          </w:p>
        </w:tc>
      </w:tr>
      <w:tr>
        <w:trPr>
          <w:cantSplit w:val="0"/>
          <w:trHeight w:val="1382" w:hRule="atLeast"/>
          <w:tblHeader w:val="0"/>
        </w:trPr>
        <w:tc>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29. ja 30. Akadeemiline tund</w:t>
            </w:r>
          </w:p>
        </w:tc>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Kordamistund (õpetaja poolt määratud teemale) ja jalgratturi eksami lühike ülevaade.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Õpitud teemade kohta liiklustestide lahendamine.</w:t>
            </w:r>
          </w:p>
        </w:tc>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Kordame õpilaste poolt soovitud teemasid ja eksami tutvustamine</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Õpilastele kodus harjutamiseks või klassi koos testid:</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34">
              <w:r w:rsidDel="00000000" w:rsidR="00000000" w:rsidRPr="00000000">
                <w:rPr>
                  <w:rFonts w:ascii="Times New Roman" w:cs="Times New Roman" w:eastAsia="Times New Roman" w:hAnsi="Times New Roman"/>
                  <w:b w:val="0"/>
                  <w:bCs w:val="0"/>
                  <w:i w:val="0"/>
                  <w:iCs w:val="0"/>
                  <w:smallCaps w:val="0"/>
                  <w:strike w:val="0"/>
                  <w:color w:val="c0504d"/>
                  <w:sz w:val="24"/>
                  <w:szCs w:val="24"/>
                  <w:u w:val="single"/>
                  <w:shd w:fill="auto" w:val="clear"/>
                  <w:vertAlign w:val="baseline"/>
                  <w:rtl w:val="0"/>
                </w:rPr>
                <w:t xml:space="preserve">https://www.liikluskasvatus.ee/et/lapsele-ja-</w:t>
              </w:r>
            </w:hyperlink>
            <w:r w:rsidDel="00000000" w:rsidR="00000000" w:rsidRPr="00000000">
              <w:rPr>
                <w:rFonts w:ascii="Times New Roman" w:cs="Times New Roman" w:eastAsia="Times New Roman" w:hAnsi="Times New Roman"/>
                <w:b w:val="0"/>
                <w:bCs w:val="0"/>
                <w:i w:val="0"/>
                <w:iCs w:val="0"/>
                <w:smallCaps w:val="0"/>
                <w:strike w:val="0"/>
                <w:color w:val="c0504d"/>
                <w:sz w:val="24"/>
                <w:szCs w:val="24"/>
                <w:u w:val="none"/>
                <w:shd w:fill="auto" w:val="clear"/>
                <w:vertAlign w:val="baseline"/>
                <w:rtl w:val="0"/>
              </w:rPr>
              <w:t xml:space="preserve"> </w:t>
            </w:r>
            <w:hyperlink r:id="rId35">
              <w:r w:rsidDel="00000000" w:rsidR="00000000" w:rsidRPr="00000000">
                <w:rPr>
                  <w:rFonts w:ascii="Times New Roman" w:cs="Times New Roman" w:eastAsia="Times New Roman" w:hAnsi="Times New Roman"/>
                  <w:b w:val="0"/>
                  <w:bCs w:val="0"/>
                  <w:i w:val="0"/>
                  <w:iCs w:val="0"/>
                  <w:smallCaps w:val="0"/>
                  <w:strike w:val="0"/>
                  <w:color w:val="c0504d"/>
                  <w:sz w:val="24"/>
                  <w:szCs w:val="24"/>
                  <w:u w:val="single"/>
                  <w:shd w:fill="auto" w:val="clear"/>
                  <w:vertAlign w:val="baseline"/>
                  <w:rtl w:val="0"/>
                </w:rPr>
                <w:t xml:space="preserve">noorele/3/testid</w:t>
              </w:r>
            </w:hyperlink>
            <w:r w:rsidDel="00000000" w:rsidR="00000000" w:rsidRPr="00000000">
              <w:rPr>
                <w:rtl w:val="0"/>
              </w:rPr>
            </w:r>
          </w:p>
        </w:tc>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44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tutvub sõidu harjutamise, teooriaeksami ja sõidueksami nõuetega.</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44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Kordamine.</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44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44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kasutab õpitud teadmisi enesekontrolliks ja kinnistab õpitud teooriat.</w:t>
            </w:r>
          </w:p>
        </w:tc>
      </w:tr>
      <w:tr>
        <w:trPr>
          <w:cantSplit w:val="0"/>
          <w:trHeight w:val="561" w:hRule="atLeast"/>
          <w:tblHeader w:val="0"/>
        </w:trPr>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 ja 32. Akadeemiline tund</w:t>
            </w:r>
          </w:p>
        </w:tc>
        <w:tc>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Jalgratturi teooriaeksam </w:t>
            </w:r>
          </w:p>
        </w:tc>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Aeg: kuni 30 min.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Positiivne tulemus - 15st küsimusest peab korrektselt vastama vähemalt 13le.</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sooritab jalgratturi teooriaeksami positiivsele tulemusele.</w:t>
            </w:r>
          </w:p>
        </w:tc>
      </w:tr>
      <w:tr>
        <w:trPr>
          <w:cantSplit w:val="0"/>
          <w:trHeight w:val="561" w:hRule="atLeast"/>
          <w:tblHeader w:val="0"/>
        </w:trPr>
        <w:tc>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 ja 34. Akadeemiline tund</w:t>
            </w:r>
          </w:p>
        </w:tc>
        <w:tc>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  Sõidutund</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Jalgratta tehnilise korrasoleku</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kontroll.</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Kiivrite kontroll, reguleerimine.</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Sõidu harjutamine õppeväljakul.</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Pidurdusharjutused ja sujuv</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käiguvahetus.</w:t>
            </w:r>
          </w:p>
        </w:tc>
        <w:tc>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Vahendid: tehniliselt korras jalgratas, varukiiver,</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koonused, kriit, švammid, vahendid enda nähtavaks</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tegemiseks.</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Praktika:</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sirge sõidujoone hoidmine ja käikude sujuva</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vahetamise (ka pikivahe) harjutamine.</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pidurduskatsed enne mänge, vt tööraamatu ptk</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18.</w:t>
            </w:r>
          </w:p>
        </w:tc>
        <w:tc>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oskab kontrollida jalgratta</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tehnilist seisukorda ning teha</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vajadusel muudatusi.</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oskab kiivrit õigesti pähe</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panna sh reguleerida selle</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rihmasid</w:t>
            </w:r>
          </w:p>
        </w:tc>
      </w:tr>
      <w:tr>
        <w:trPr>
          <w:cantSplit w:val="0"/>
          <w:trHeight w:val="3929" w:hRule="atLeast"/>
          <w:tblHeader w:val="0"/>
        </w:trPr>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 ja 36 akadeemiline tund</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3.-4. sõidutund</w:t>
            </w:r>
          </w:p>
          <w:p w:rsidR="00000000" w:rsidDel="00000000" w:rsidP="00000000" w:rsidRDefault="00000000" w:rsidRPr="00000000" w14:paraId="0000018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92"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sõiduvilumuse harjutamine, jalgrattamängud: kordame 1. sõidutunnis mängitut ja lisaks „Plaksumäng“, võimalusel „Ajalehepoiss“ (vt vahendeid). Lisaks õpperada, mis imiteerib reaalset liiklust (vahendite olemasolul).</w:t>
            </w:r>
          </w:p>
          <w:p w:rsidR="00000000" w:rsidDel="00000000" w:rsidP="00000000" w:rsidRDefault="00000000" w:rsidRPr="00000000" w14:paraId="0000018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92"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kolme sõidueksami I järgu platsiharjutuse harjutamine (vt ptk 18).</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Jalgratta korrasoleku ja rattakiivri kontroll </w:t>
              <w:br w:type="textWrapping"/>
              <w:t xml:space="preserve">(ptk 3, kiivri valem 2V1).</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3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Jalgrattamängud.</w:t>
              </w:r>
            </w:hyperlink>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õppevideo: </w:t>
            </w:r>
            <w:hyperlink r:id="rId3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sõitmine jalgratta- ja jalgteel</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õppevideo: </w:t>
            </w:r>
            <w:hyperlink r:id="rId3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sõidu harjutamine platsil</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46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oskab oma sõidukit vilunult valitseda sh ettenägelikult ja täpselt pidurdada ning peatuda, kindlal sõidujoonel püsida, õigesti märguandeid anda, säilitada tasakaal erinevatel kiirustel ja teeoludes, sujuvalt pöördeid sooritada ja teiste õpilastega arvestavalt platsil liigelda.</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r>
      <w:tr>
        <w:trPr>
          <w:cantSplit w:val="0"/>
          <w:trHeight w:val="1103" w:hRule="atLeast"/>
          <w:tblHeader w:val="0"/>
        </w:trPr>
        <w:tc>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37 ja 38. Akadeemiline tund</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5.-6. sõidutund</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 harjutamine liikluses (2 ak t)</w:t>
            </w:r>
          </w:p>
          <w:p w:rsidR="00000000" w:rsidDel="00000000" w:rsidP="00000000" w:rsidRDefault="00000000" w:rsidRPr="00000000" w14:paraId="000001A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 w:line="240" w:lineRule="auto"/>
              <w:ind w:left="492"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Grupis (max 5 last ja 2 saatjat) sõidu alustamine, liiklemine õueala teedel ja kõnni-või kergliiklusteedel: pikivahe hoidmine, õigeaegne märguande andmine, paiknemine teel, kiiruse valik jalakäija läheduses, ohutum teeületus, parempöörded, sõidu lõpetamine, parkimine (ka ratta lukustamine).</w:t>
            </w:r>
          </w:p>
          <w:p w:rsidR="00000000" w:rsidDel="00000000" w:rsidP="00000000" w:rsidRDefault="00000000" w:rsidRPr="00000000" w14:paraId="000001A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 w:line="240" w:lineRule="auto"/>
              <w:ind w:left="492"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Grupis (max 5 last ja 2 saatjat) liiklemine madala liiklussagedusega teedel. Eesõigus ristmiku ületamisel ja õige asukoht teel pöörde ajal, õige kiiruse valik erinevates oludes, vasakpöörde ja ümberpõike harjutamine sh miks on ohutum neid manöövreid vältida. Ohutuma teekonna valik.</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Lepitakse kokku grupis liikumise reeglid, märguanded ja tegutsemine võimaliku kukkumise korral.</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 harjutamine liikluses: lubatud max 5 õpilast grupis ja vähemalt 2 saatjat.</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Jalgratturi õppevideo: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3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sõitmine väikese liiklussagedusega teel</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Liikluses läbiviidavates tundides on kõikidel grupis liikujatel helkurvestid kohustuslikud.</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tund marsruut on parempööretega (väldime tee paremast äärest väljasõitu).</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tund sisaldab ka ristmikel liiklemist ning vasakpöördeid. Keskendutakse eesõigusele ja asukohale teel manöövrite ajal (ei õpilane ei satuks pöörde lõpus vastassuunavööndisse).</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NB! 5.-6. tunni marsruudid tuleb ise kindlasti läbi sõita ja ette näha ohutumad peatumiskohad. </w:t>
            </w:r>
          </w:p>
        </w:tc>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oskab liikuda grupis ja hoida tähelepanu liiklusel (kõik suunad), teel õigesti paikneda, oludele sobivat sõidukiirust valida, anda õigeid ja õigeaegseid märguandeid, järgida eesõigust ristmikel ja erinevatel teeületuskohtades (sh reguleerija ja liikluskorraldusvahendite järgimine), arvestada jalakäijatega ja tagada nende ohutus, sooritada pöördeid ilma vastassuunda sõitmata, valida ohutum teekond sh teeületus ja võimalusel vältida vasak- või tagasipööret, õigeaegselt aeglustada peatumiseks ning ohutult sõidukit parkida.</w:t>
            </w:r>
          </w:p>
        </w:tc>
      </w:tr>
      <w:tr>
        <w:trPr>
          <w:cantSplit w:val="0"/>
          <w:trHeight w:val="1103" w:hRule="atLeast"/>
          <w:tblHeader w:val="0"/>
        </w:trPr>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39. akadeemiline tund</w:t>
            </w:r>
          </w:p>
        </w:tc>
        <w:tc>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Jalgratturi sõidueksam</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järk: sõidueksam platsil (koridor, slaalom, kaheksa – järjekord ei ole määratud). Vt </w:t>
            </w:r>
            <w:hyperlink r:id="rId4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määruse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lisa 2.</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järk: Sõidueksam liikluses või imiteeritud liiklusega väljakul. Vt </w:t>
            </w:r>
            <w:hyperlink r:id="rId4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määruse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lisa 2.</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3"/>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Jalgratturi õppevideo: </w:t>
            </w:r>
            <w:hyperlink r:id="rId4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eksam</w:t>
              </w:r>
            </w:hyperlink>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järk: õpilane paneb pähe kiivri ning vajadusel reguleerib, seejärel viib iseseisvalt läbi jalgratta kontrolli (pidurite kontroll, helkurid, tuled, kell töökorras). Õpilasel on platsiharjutuste läbimiseks aega kuni 10 min. Lubatud on 2 katset.</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järk: Pärast I järgu läbimist lubatakse II järku. </w:t>
              <w:br w:type="textWrapping"/>
              <w:t xml:space="preserve">15-25 min lapse kohta imiteeritud liiklusega platsil või sõit madala liiklusega teedel.</w:t>
            </w:r>
          </w:p>
        </w:tc>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sooritab sõidueksami I ja II järgu, talle antakse eksamikomisjoni otsusega jalgratta juhtimisõigus ning väljastatakse jalgrattajuhiluba.</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rPr>
          <w:rFonts w:ascii="Times New Roman" w:cs="Times New Roman" w:eastAsia="Times New Roman" w:hAnsi="Times New Roman"/>
          <w:sz w:val="24"/>
          <w:szCs w:val="24"/>
        </w:rPr>
      </w:pPr>
      <w:r w:rsidDel="00000000" w:rsidR="00000000" w:rsidRPr="00000000">
        <w:rPr>
          <w:rtl w:val="0"/>
        </w:rPr>
      </w:r>
    </w:p>
    <w:sectPr>
      <w:type w:val="nextPage"/>
      <w:pgSz w:h="12240" w:w="15840" w:orient="landscape"/>
      <w:pgMar w:bottom="280" w:top="1380" w:left="900" w:right="6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7"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1183" w:hanging="360"/>
      </w:pPr>
      <w:rPr/>
    </w:lvl>
    <w:lvl w:ilvl="2">
      <w:start w:val="0"/>
      <w:numFmt w:val="bullet"/>
      <w:lvlText w:val="•"/>
      <w:lvlJc w:val="left"/>
      <w:pPr>
        <w:ind w:left="1546" w:hanging="360"/>
      </w:pPr>
      <w:rPr/>
    </w:lvl>
    <w:lvl w:ilvl="3">
      <w:start w:val="0"/>
      <w:numFmt w:val="bullet"/>
      <w:lvlText w:val="•"/>
      <w:lvlJc w:val="left"/>
      <w:pPr>
        <w:ind w:left="1909" w:hanging="360"/>
      </w:pPr>
      <w:rPr/>
    </w:lvl>
    <w:lvl w:ilvl="4">
      <w:start w:val="0"/>
      <w:numFmt w:val="bullet"/>
      <w:lvlText w:val="•"/>
      <w:lvlJc w:val="left"/>
      <w:pPr>
        <w:ind w:left="2272" w:hanging="360"/>
      </w:pPr>
      <w:rPr/>
    </w:lvl>
    <w:lvl w:ilvl="5">
      <w:start w:val="0"/>
      <w:numFmt w:val="bullet"/>
      <w:lvlText w:val="•"/>
      <w:lvlJc w:val="left"/>
      <w:pPr>
        <w:ind w:left="2636" w:hanging="360"/>
      </w:pPr>
      <w:rPr/>
    </w:lvl>
    <w:lvl w:ilvl="6">
      <w:start w:val="0"/>
      <w:numFmt w:val="bullet"/>
      <w:lvlText w:val="•"/>
      <w:lvlJc w:val="left"/>
      <w:pPr>
        <w:ind w:left="2999" w:hanging="360"/>
      </w:pPr>
      <w:rPr/>
    </w:lvl>
    <w:lvl w:ilvl="7">
      <w:start w:val="0"/>
      <w:numFmt w:val="bullet"/>
      <w:lvlText w:val="•"/>
      <w:lvlJc w:val="left"/>
      <w:pPr>
        <w:ind w:left="3362" w:hanging="360"/>
      </w:pPr>
      <w:rPr/>
    </w:lvl>
    <w:lvl w:ilvl="8">
      <w:start w:val="0"/>
      <w:numFmt w:val="bullet"/>
      <w:lvlText w:val="•"/>
      <w:lvlJc w:val="left"/>
      <w:pPr>
        <w:ind w:left="3725" w:hanging="360"/>
      </w:pPr>
      <w:rPr/>
    </w:lvl>
  </w:abstractNum>
  <w:abstractNum w:abstractNumId="2">
    <w:lvl w:ilvl="0">
      <w:start w:val="0"/>
      <w:numFmt w:val="bullet"/>
      <w:lvlText w:val="●"/>
      <w:lvlJc w:val="left"/>
      <w:pPr>
        <w:ind w:left="472"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877" w:hanging="360"/>
      </w:pPr>
      <w:rPr/>
    </w:lvl>
    <w:lvl w:ilvl="2">
      <w:start w:val="0"/>
      <w:numFmt w:val="bullet"/>
      <w:lvlText w:val="•"/>
      <w:lvlJc w:val="left"/>
      <w:pPr>
        <w:ind w:left="1274" w:hanging="360"/>
      </w:pPr>
      <w:rPr/>
    </w:lvl>
    <w:lvl w:ilvl="3">
      <w:start w:val="0"/>
      <w:numFmt w:val="bullet"/>
      <w:lvlText w:val="•"/>
      <w:lvlJc w:val="left"/>
      <w:pPr>
        <w:ind w:left="1671" w:hanging="360"/>
      </w:pPr>
      <w:rPr/>
    </w:lvl>
    <w:lvl w:ilvl="4">
      <w:start w:val="0"/>
      <w:numFmt w:val="bullet"/>
      <w:lvlText w:val="•"/>
      <w:lvlJc w:val="left"/>
      <w:pPr>
        <w:ind w:left="2068" w:hanging="360"/>
      </w:pPr>
      <w:rPr/>
    </w:lvl>
    <w:lvl w:ilvl="5">
      <w:start w:val="0"/>
      <w:numFmt w:val="bullet"/>
      <w:lvlText w:val="•"/>
      <w:lvlJc w:val="left"/>
      <w:pPr>
        <w:ind w:left="2466" w:hanging="360"/>
      </w:pPr>
      <w:rPr/>
    </w:lvl>
    <w:lvl w:ilvl="6">
      <w:start w:val="0"/>
      <w:numFmt w:val="bullet"/>
      <w:lvlText w:val="•"/>
      <w:lvlJc w:val="left"/>
      <w:pPr>
        <w:ind w:left="2863" w:hanging="360"/>
      </w:pPr>
      <w:rPr/>
    </w:lvl>
    <w:lvl w:ilvl="7">
      <w:start w:val="0"/>
      <w:numFmt w:val="bullet"/>
      <w:lvlText w:val="•"/>
      <w:lvlJc w:val="left"/>
      <w:pPr>
        <w:ind w:left="3260" w:hanging="360"/>
      </w:pPr>
      <w:rPr/>
    </w:lvl>
    <w:lvl w:ilvl="8">
      <w:start w:val="0"/>
      <w:numFmt w:val="bullet"/>
      <w:lvlText w:val="•"/>
      <w:lvlJc w:val="left"/>
      <w:pPr>
        <w:ind w:left="3657" w:hanging="360"/>
      </w:pPr>
      <w:rPr/>
    </w:lvl>
  </w:abstractNum>
  <w:abstractNum w:abstractNumId="3">
    <w:lvl w:ilvl="0">
      <w:start w:val="0"/>
      <w:numFmt w:val="bullet"/>
      <w:lvlText w:val="●"/>
      <w:lvlJc w:val="left"/>
      <w:pPr>
        <w:ind w:left="458"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859" w:hanging="359.99999999999994"/>
      </w:pPr>
      <w:rPr/>
    </w:lvl>
    <w:lvl w:ilvl="2">
      <w:start w:val="0"/>
      <w:numFmt w:val="bullet"/>
      <w:lvlText w:val="•"/>
      <w:lvlJc w:val="left"/>
      <w:pPr>
        <w:ind w:left="1258" w:hanging="360"/>
      </w:pPr>
      <w:rPr/>
    </w:lvl>
    <w:lvl w:ilvl="3">
      <w:start w:val="0"/>
      <w:numFmt w:val="bullet"/>
      <w:lvlText w:val="•"/>
      <w:lvlJc w:val="left"/>
      <w:pPr>
        <w:ind w:left="1657" w:hanging="360"/>
      </w:pPr>
      <w:rPr/>
    </w:lvl>
    <w:lvl w:ilvl="4">
      <w:start w:val="0"/>
      <w:numFmt w:val="bullet"/>
      <w:lvlText w:val="•"/>
      <w:lvlJc w:val="left"/>
      <w:pPr>
        <w:ind w:left="2056" w:hanging="360"/>
      </w:pPr>
      <w:rPr/>
    </w:lvl>
    <w:lvl w:ilvl="5">
      <w:start w:val="0"/>
      <w:numFmt w:val="bullet"/>
      <w:lvlText w:val="•"/>
      <w:lvlJc w:val="left"/>
      <w:pPr>
        <w:ind w:left="2456" w:hanging="360"/>
      </w:pPr>
      <w:rPr/>
    </w:lvl>
    <w:lvl w:ilvl="6">
      <w:start w:val="0"/>
      <w:numFmt w:val="bullet"/>
      <w:lvlText w:val="•"/>
      <w:lvlJc w:val="left"/>
      <w:pPr>
        <w:ind w:left="2855" w:hanging="360"/>
      </w:pPr>
      <w:rPr/>
    </w:lvl>
    <w:lvl w:ilvl="7">
      <w:start w:val="0"/>
      <w:numFmt w:val="bullet"/>
      <w:lvlText w:val="•"/>
      <w:lvlJc w:val="left"/>
      <w:pPr>
        <w:ind w:left="3254" w:hanging="360"/>
      </w:pPr>
      <w:rPr/>
    </w:lvl>
    <w:lvl w:ilvl="8">
      <w:start w:val="0"/>
      <w:numFmt w:val="bullet"/>
      <w:lvlText w:val="•"/>
      <w:lvlJc w:val="left"/>
      <w:pPr>
        <w:ind w:left="3653" w:hanging="360"/>
      </w:pPr>
      <w:rPr/>
    </w:lvl>
  </w:abstractNum>
  <w:abstractNum w:abstractNumId="4">
    <w:lvl w:ilvl="0">
      <w:start w:val="0"/>
      <w:numFmt w:val="bullet"/>
      <w:lvlText w:val="●"/>
      <w:lvlJc w:val="left"/>
      <w:pPr>
        <w:ind w:left="827"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1183" w:hanging="360"/>
      </w:pPr>
      <w:rPr/>
    </w:lvl>
    <w:lvl w:ilvl="2">
      <w:start w:val="0"/>
      <w:numFmt w:val="bullet"/>
      <w:lvlText w:val="•"/>
      <w:lvlJc w:val="left"/>
      <w:pPr>
        <w:ind w:left="1546" w:hanging="360"/>
      </w:pPr>
      <w:rPr/>
    </w:lvl>
    <w:lvl w:ilvl="3">
      <w:start w:val="0"/>
      <w:numFmt w:val="bullet"/>
      <w:lvlText w:val="•"/>
      <w:lvlJc w:val="left"/>
      <w:pPr>
        <w:ind w:left="1909" w:hanging="360"/>
      </w:pPr>
      <w:rPr/>
    </w:lvl>
    <w:lvl w:ilvl="4">
      <w:start w:val="0"/>
      <w:numFmt w:val="bullet"/>
      <w:lvlText w:val="•"/>
      <w:lvlJc w:val="left"/>
      <w:pPr>
        <w:ind w:left="2272" w:hanging="360"/>
      </w:pPr>
      <w:rPr/>
    </w:lvl>
    <w:lvl w:ilvl="5">
      <w:start w:val="0"/>
      <w:numFmt w:val="bullet"/>
      <w:lvlText w:val="•"/>
      <w:lvlJc w:val="left"/>
      <w:pPr>
        <w:ind w:left="2636" w:hanging="360"/>
      </w:pPr>
      <w:rPr/>
    </w:lvl>
    <w:lvl w:ilvl="6">
      <w:start w:val="0"/>
      <w:numFmt w:val="bullet"/>
      <w:lvlText w:val="•"/>
      <w:lvlJc w:val="left"/>
      <w:pPr>
        <w:ind w:left="2999" w:hanging="360"/>
      </w:pPr>
      <w:rPr/>
    </w:lvl>
    <w:lvl w:ilvl="7">
      <w:start w:val="0"/>
      <w:numFmt w:val="bullet"/>
      <w:lvlText w:val="•"/>
      <w:lvlJc w:val="left"/>
      <w:pPr>
        <w:ind w:left="3362" w:hanging="360"/>
      </w:pPr>
      <w:rPr/>
    </w:lvl>
    <w:lvl w:ilvl="8">
      <w:start w:val="0"/>
      <w:numFmt w:val="bullet"/>
      <w:lvlText w:val="•"/>
      <w:lvlJc w:val="left"/>
      <w:pPr>
        <w:ind w:left="3725" w:hanging="360"/>
      </w:pPr>
      <w:rPr/>
    </w:lvl>
  </w:abstractNum>
  <w:abstractNum w:abstractNumId="5">
    <w:lvl w:ilvl="0">
      <w:start w:val="0"/>
      <w:numFmt w:val="bullet"/>
      <w:lvlText w:val="●"/>
      <w:lvlJc w:val="left"/>
      <w:pPr>
        <w:ind w:left="465"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859" w:hanging="359.99999999999994"/>
      </w:pPr>
      <w:rPr/>
    </w:lvl>
    <w:lvl w:ilvl="2">
      <w:start w:val="0"/>
      <w:numFmt w:val="bullet"/>
      <w:lvlText w:val="•"/>
      <w:lvlJc w:val="left"/>
      <w:pPr>
        <w:ind w:left="1258" w:hanging="360"/>
      </w:pPr>
      <w:rPr/>
    </w:lvl>
    <w:lvl w:ilvl="3">
      <w:start w:val="0"/>
      <w:numFmt w:val="bullet"/>
      <w:lvlText w:val="•"/>
      <w:lvlJc w:val="left"/>
      <w:pPr>
        <w:ind w:left="1657" w:hanging="360"/>
      </w:pPr>
      <w:rPr/>
    </w:lvl>
    <w:lvl w:ilvl="4">
      <w:start w:val="0"/>
      <w:numFmt w:val="bullet"/>
      <w:lvlText w:val="•"/>
      <w:lvlJc w:val="left"/>
      <w:pPr>
        <w:ind w:left="2056" w:hanging="360"/>
      </w:pPr>
      <w:rPr/>
    </w:lvl>
    <w:lvl w:ilvl="5">
      <w:start w:val="0"/>
      <w:numFmt w:val="bullet"/>
      <w:lvlText w:val="•"/>
      <w:lvlJc w:val="left"/>
      <w:pPr>
        <w:ind w:left="2456" w:hanging="360"/>
      </w:pPr>
      <w:rPr/>
    </w:lvl>
    <w:lvl w:ilvl="6">
      <w:start w:val="0"/>
      <w:numFmt w:val="bullet"/>
      <w:lvlText w:val="•"/>
      <w:lvlJc w:val="left"/>
      <w:pPr>
        <w:ind w:left="2855" w:hanging="360"/>
      </w:pPr>
      <w:rPr/>
    </w:lvl>
    <w:lvl w:ilvl="7">
      <w:start w:val="0"/>
      <w:numFmt w:val="bullet"/>
      <w:lvlText w:val="•"/>
      <w:lvlJc w:val="left"/>
      <w:pPr>
        <w:ind w:left="3254" w:hanging="360"/>
      </w:pPr>
      <w:rPr/>
    </w:lvl>
    <w:lvl w:ilvl="8">
      <w:start w:val="0"/>
      <w:numFmt w:val="bullet"/>
      <w:lvlText w:val="•"/>
      <w:lvlJc w:val="left"/>
      <w:pPr>
        <w:ind w:left="3653" w:hanging="360"/>
      </w:pPr>
      <w:rPr/>
    </w:lvl>
  </w:abstractNum>
  <w:abstractNum w:abstractNumId="6">
    <w:lvl w:ilvl="0">
      <w:start w:val="1"/>
      <w:numFmt w:val="bullet"/>
      <w:lvlText w:val="▪"/>
      <w:lvlJc w:val="left"/>
      <w:pPr>
        <w:ind w:left="828" w:hanging="360"/>
      </w:pPr>
      <w:rPr>
        <w:rFonts w:ascii="Noto Sans Symbols" w:cs="Noto Sans Symbols" w:eastAsia="Noto Sans Symbols" w:hAnsi="Noto Sans Symbols"/>
      </w:rPr>
    </w:lvl>
    <w:lvl w:ilvl="1">
      <w:start w:val="1"/>
      <w:numFmt w:val="bullet"/>
      <w:lvlText w:val="o"/>
      <w:lvlJc w:val="left"/>
      <w:pPr>
        <w:ind w:left="1548" w:hanging="360"/>
      </w:pPr>
      <w:rPr>
        <w:rFonts w:ascii="Courier New" w:cs="Courier New" w:eastAsia="Courier New" w:hAnsi="Courier New"/>
      </w:rPr>
    </w:lvl>
    <w:lvl w:ilvl="2">
      <w:start w:val="1"/>
      <w:numFmt w:val="bullet"/>
      <w:lvlText w:val="▪"/>
      <w:lvlJc w:val="left"/>
      <w:pPr>
        <w:ind w:left="2268" w:hanging="360"/>
      </w:pPr>
      <w:rPr>
        <w:rFonts w:ascii="Noto Sans Symbols" w:cs="Noto Sans Symbols" w:eastAsia="Noto Sans Symbols" w:hAnsi="Noto Sans Symbols"/>
      </w:rPr>
    </w:lvl>
    <w:lvl w:ilvl="3">
      <w:start w:val="1"/>
      <w:numFmt w:val="bullet"/>
      <w:lvlText w:val="●"/>
      <w:lvlJc w:val="left"/>
      <w:pPr>
        <w:ind w:left="2988" w:hanging="360"/>
      </w:pPr>
      <w:rPr>
        <w:rFonts w:ascii="Noto Sans Symbols" w:cs="Noto Sans Symbols" w:eastAsia="Noto Sans Symbols" w:hAnsi="Noto Sans Symbols"/>
      </w:rPr>
    </w:lvl>
    <w:lvl w:ilvl="4">
      <w:start w:val="1"/>
      <w:numFmt w:val="bullet"/>
      <w:lvlText w:val="o"/>
      <w:lvlJc w:val="left"/>
      <w:pPr>
        <w:ind w:left="3708" w:hanging="360"/>
      </w:pPr>
      <w:rPr>
        <w:rFonts w:ascii="Courier New" w:cs="Courier New" w:eastAsia="Courier New" w:hAnsi="Courier New"/>
      </w:rPr>
    </w:lvl>
    <w:lvl w:ilvl="5">
      <w:start w:val="1"/>
      <w:numFmt w:val="bullet"/>
      <w:lvlText w:val="▪"/>
      <w:lvlJc w:val="left"/>
      <w:pPr>
        <w:ind w:left="4428" w:hanging="360"/>
      </w:pPr>
      <w:rPr>
        <w:rFonts w:ascii="Noto Sans Symbols" w:cs="Noto Sans Symbols" w:eastAsia="Noto Sans Symbols" w:hAnsi="Noto Sans Symbols"/>
      </w:rPr>
    </w:lvl>
    <w:lvl w:ilvl="6">
      <w:start w:val="1"/>
      <w:numFmt w:val="bullet"/>
      <w:lvlText w:val="●"/>
      <w:lvlJc w:val="left"/>
      <w:pPr>
        <w:ind w:left="5148" w:hanging="360"/>
      </w:pPr>
      <w:rPr>
        <w:rFonts w:ascii="Noto Sans Symbols" w:cs="Noto Sans Symbols" w:eastAsia="Noto Sans Symbols" w:hAnsi="Noto Sans Symbols"/>
      </w:rPr>
    </w:lvl>
    <w:lvl w:ilvl="7">
      <w:start w:val="1"/>
      <w:numFmt w:val="bullet"/>
      <w:lvlText w:val="o"/>
      <w:lvlJc w:val="left"/>
      <w:pPr>
        <w:ind w:left="5868" w:hanging="360"/>
      </w:pPr>
      <w:rPr>
        <w:rFonts w:ascii="Courier New" w:cs="Courier New" w:eastAsia="Courier New" w:hAnsi="Courier New"/>
      </w:rPr>
    </w:lvl>
    <w:lvl w:ilvl="8">
      <w:start w:val="1"/>
      <w:numFmt w:val="bullet"/>
      <w:lvlText w:val="▪"/>
      <w:lvlJc w:val="left"/>
      <w:pPr>
        <w:ind w:left="6588" w:hanging="360"/>
      </w:pPr>
      <w:rPr>
        <w:rFonts w:ascii="Noto Sans Symbols" w:cs="Noto Sans Symbols" w:eastAsia="Noto Sans Symbols" w:hAnsi="Noto Sans Symbols"/>
      </w:rPr>
    </w:lvl>
  </w:abstractNum>
  <w:abstractNum w:abstractNumId="7">
    <w:lvl w:ilvl="0">
      <w:start w:val="1"/>
      <w:numFmt w:val="bullet"/>
      <w:lvlText w:val="-"/>
      <w:lvlJc w:val="left"/>
      <w:pPr>
        <w:ind w:left="467" w:hanging="360"/>
      </w:pPr>
      <w:rPr>
        <w:rFonts w:ascii="Times New Roman" w:cs="Times New Roman" w:eastAsia="Times New Roman" w:hAnsi="Times New Roman"/>
      </w:rPr>
    </w:lvl>
    <w:lvl w:ilvl="1">
      <w:start w:val="1"/>
      <w:numFmt w:val="bullet"/>
      <w:lvlText w:val="o"/>
      <w:lvlJc w:val="left"/>
      <w:pPr>
        <w:ind w:left="1187" w:hanging="360"/>
      </w:pPr>
      <w:rPr>
        <w:rFonts w:ascii="Courier New" w:cs="Courier New" w:eastAsia="Courier New" w:hAnsi="Courier New"/>
      </w:rPr>
    </w:lvl>
    <w:lvl w:ilvl="2">
      <w:start w:val="1"/>
      <w:numFmt w:val="bullet"/>
      <w:lvlText w:val="▪"/>
      <w:lvlJc w:val="left"/>
      <w:pPr>
        <w:ind w:left="1907" w:hanging="360"/>
      </w:pPr>
      <w:rPr>
        <w:rFonts w:ascii="Noto Sans Symbols" w:cs="Noto Sans Symbols" w:eastAsia="Noto Sans Symbols" w:hAnsi="Noto Sans Symbols"/>
      </w:rPr>
    </w:lvl>
    <w:lvl w:ilvl="3">
      <w:start w:val="1"/>
      <w:numFmt w:val="bullet"/>
      <w:lvlText w:val="●"/>
      <w:lvlJc w:val="left"/>
      <w:pPr>
        <w:ind w:left="2627" w:hanging="360"/>
      </w:pPr>
      <w:rPr>
        <w:rFonts w:ascii="Noto Sans Symbols" w:cs="Noto Sans Symbols" w:eastAsia="Noto Sans Symbols" w:hAnsi="Noto Sans Symbols"/>
      </w:rPr>
    </w:lvl>
    <w:lvl w:ilvl="4">
      <w:start w:val="1"/>
      <w:numFmt w:val="bullet"/>
      <w:lvlText w:val="o"/>
      <w:lvlJc w:val="left"/>
      <w:pPr>
        <w:ind w:left="3347" w:hanging="360"/>
      </w:pPr>
      <w:rPr>
        <w:rFonts w:ascii="Courier New" w:cs="Courier New" w:eastAsia="Courier New" w:hAnsi="Courier New"/>
      </w:rPr>
    </w:lvl>
    <w:lvl w:ilvl="5">
      <w:start w:val="1"/>
      <w:numFmt w:val="bullet"/>
      <w:lvlText w:val="▪"/>
      <w:lvlJc w:val="left"/>
      <w:pPr>
        <w:ind w:left="4067" w:hanging="360"/>
      </w:pPr>
      <w:rPr>
        <w:rFonts w:ascii="Noto Sans Symbols" w:cs="Noto Sans Symbols" w:eastAsia="Noto Sans Symbols" w:hAnsi="Noto Sans Symbols"/>
      </w:rPr>
    </w:lvl>
    <w:lvl w:ilvl="6">
      <w:start w:val="1"/>
      <w:numFmt w:val="bullet"/>
      <w:lvlText w:val="●"/>
      <w:lvlJc w:val="left"/>
      <w:pPr>
        <w:ind w:left="4787" w:hanging="360"/>
      </w:pPr>
      <w:rPr>
        <w:rFonts w:ascii="Noto Sans Symbols" w:cs="Noto Sans Symbols" w:eastAsia="Noto Sans Symbols" w:hAnsi="Noto Sans Symbols"/>
      </w:rPr>
    </w:lvl>
    <w:lvl w:ilvl="7">
      <w:start w:val="1"/>
      <w:numFmt w:val="bullet"/>
      <w:lvlText w:val="o"/>
      <w:lvlJc w:val="left"/>
      <w:pPr>
        <w:ind w:left="5507" w:hanging="360"/>
      </w:pPr>
      <w:rPr>
        <w:rFonts w:ascii="Courier New" w:cs="Courier New" w:eastAsia="Courier New" w:hAnsi="Courier New"/>
      </w:rPr>
    </w:lvl>
    <w:lvl w:ilvl="8">
      <w:start w:val="1"/>
      <w:numFmt w:val="bullet"/>
      <w:lvlText w:val="▪"/>
      <w:lvlJc w:val="left"/>
      <w:pPr>
        <w:ind w:left="6227" w:hanging="360"/>
      </w:pPr>
      <w:rPr>
        <w:rFonts w:ascii="Noto Sans Symbols" w:cs="Noto Sans Symbols" w:eastAsia="Noto Sans Symbols" w:hAnsi="Noto Sans Symbols"/>
      </w:rPr>
    </w:lvl>
  </w:abstractNum>
  <w:abstractNum w:abstractNumId="8">
    <w:lvl w:ilvl="0">
      <w:start w:val="1"/>
      <w:numFmt w:val="bullet"/>
      <w:lvlText w:val="▪"/>
      <w:lvlJc w:val="left"/>
      <w:pPr>
        <w:ind w:left="827" w:hanging="360"/>
      </w:pPr>
      <w:rPr>
        <w:rFonts w:ascii="Noto Sans Symbols" w:cs="Noto Sans Symbols" w:eastAsia="Noto Sans Symbols" w:hAnsi="Noto Sans Symbols"/>
      </w:rPr>
    </w:lvl>
    <w:lvl w:ilvl="1">
      <w:start w:val="1"/>
      <w:numFmt w:val="bullet"/>
      <w:lvlText w:val="o"/>
      <w:lvlJc w:val="left"/>
      <w:pPr>
        <w:ind w:left="1547" w:hanging="360"/>
      </w:pPr>
      <w:rPr>
        <w:rFonts w:ascii="Courier New" w:cs="Courier New" w:eastAsia="Courier New" w:hAnsi="Courier New"/>
      </w:rPr>
    </w:lvl>
    <w:lvl w:ilvl="2">
      <w:start w:val="1"/>
      <w:numFmt w:val="bullet"/>
      <w:lvlText w:val="▪"/>
      <w:lvlJc w:val="left"/>
      <w:pPr>
        <w:ind w:left="2267" w:hanging="360"/>
      </w:pPr>
      <w:rPr>
        <w:rFonts w:ascii="Noto Sans Symbols" w:cs="Noto Sans Symbols" w:eastAsia="Noto Sans Symbols" w:hAnsi="Noto Sans Symbols"/>
      </w:rPr>
    </w:lvl>
    <w:lvl w:ilvl="3">
      <w:start w:val="1"/>
      <w:numFmt w:val="bullet"/>
      <w:lvlText w:val="●"/>
      <w:lvlJc w:val="left"/>
      <w:pPr>
        <w:ind w:left="2987" w:hanging="360"/>
      </w:pPr>
      <w:rPr>
        <w:rFonts w:ascii="Noto Sans Symbols" w:cs="Noto Sans Symbols" w:eastAsia="Noto Sans Symbols" w:hAnsi="Noto Sans Symbols"/>
      </w:rPr>
    </w:lvl>
    <w:lvl w:ilvl="4">
      <w:start w:val="1"/>
      <w:numFmt w:val="bullet"/>
      <w:lvlText w:val="o"/>
      <w:lvlJc w:val="left"/>
      <w:pPr>
        <w:ind w:left="3707" w:hanging="360"/>
      </w:pPr>
      <w:rPr>
        <w:rFonts w:ascii="Courier New" w:cs="Courier New" w:eastAsia="Courier New" w:hAnsi="Courier New"/>
      </w:rPr>
    </w:lvl>
    <w:lvl w:ilvl="5">
      <w:start w:val="1"/>
      <w:numFmt w:val="bullet"/>
      <w:lvlText w:val="▪"/>
      <w:lvlJc w:val="left"/>
      <w:pPr>
        <w:ind w:left="4427" w:hanging="360"/>
      </w:pPr>
      <w:rPr>
        <w:rFonts w:ascii="Noto Sans Symbols" w:cs="Noto Sans Symbols" w:eastAsia="Noto Sans Symbols" w:hAnsi="Noto Sans Symbols"/>
      </w:rPr>
    </w:lvl>
    <w:lvl w:ilvl="6">
      <w:start w:val="1"/>
      <w:numFmt w:val="bullet"/>
      <w:lvlText w:val="●"/>
      <w:lvlJc w:val="left"/>
      <w:pPr>
        <w:ind w:left="5147" w:hanging="360"/>
      </w:pPr>
      <w:rPr>
        <w:rFonts w:ascii="Noto Sans Symbols" w:cs="Noto Sans Symbols" w:eastAsia="Noto Sans Symbols" w:hAnsi="Noto Sans Symbols"/>
      </w:rPr>
    </w:lvl>
    <w:lvl w:ilvl="7">
      <w:start w:val="1"/>
      <w:numFmt w:val="bullet"/>
      <w:lvlText w:val="o"/>
      <w:lvlJc w:val="left"/>
      <w:pPr>
        <w:ind w:left="5867" w:hanging="360"/>
      </w:pPr>
      <w:rPr>
        <w:rFonts w:ascii="Courier New" w:cs="Courier New" w:eastAsia="Courier New" w:hAnsi="Courier New"/>
      </w:rPr>
    </w:lvl>
    <w:lvl w:ilvl="8">
      <w:start w:val="1"/>
      <w:numFmt w:val="bullet"/>
      <w:lvlText w:val="▪"/>
      <w:lvlJc w:val="left"/>
      <w:pPr>
        <w:ind w:left="6587" w:hanging="360"/>
      </w:pPr>
      <w:rPr>
        <w:rFonts w:ascii="Noto Sans Symbols" w:cs="Noto Sans Symbols" w:eastAsia="Noto Sans Symbols" w:hAnsi="Noto Sans Symbols"/>
      </w:rPr>
    </w:lvl>
  </w:abstractNum>
  <w:abstractNum w:abstractNumId="9">
    <w:lvl w:ilvl="0">
      <w:start w:val="1"/>
      <w:numFmt w:val="bullet"/>
      <w:lvlText w:val="▪"/>
      <w:lvlJc w:val="left"/>
      <w:pPr>
        <w:ind w:left="827" w:hanging="360"/>
      </w:pPr>
      <w:rPr>
        <w:rFonts w:ascii="Noto Sans Symbols" w:cs="Noto Sans Symbols" w:eastAsia="Noto Sans Symbols" w:hAnsi="Noto Sans Symbols"/>
      </w:rPr>
    </w:lvl>
    <w:lvl w:ilvl="1">
      <w:start w:val="1"/>
      <w:numFmt w:val="bullet"/>
      <w:lvlText w:val="o"/>
      <w:lvlJc w:val="left"/>
      <w:pPr>
        <w:ind w:left="1547" w:hanging="360"/>
      </w:pPr>
      <w:rPr>
        <w:rFonts w:ascii="Courier New" w:cs="Courier New" w:eastAsia="Courier New" w:hAnsi="Courier New"/>
      </w:rPr>
    </w:lvl>
    <w:lvl w:ilvl="2">
      <w:start w:val="1"/>
      <w:numFmt w:val="bullet"/>
      <w:lvlText w:val="▪"/>
      <w:lvlJc w:val="left"/>
      <w:pPr>
        <w:ind w:left="2267" w:hanging="360"/>
      </w:pPr>
      <w:rPr>
        <w:rFonts w:ascii="Noto Sans Symbols" w:cs="Noto Sans Symbols" w:eastAsia="Noto Sans Symbols" w:hAnsi="Noto Sans Symbols"/>
      </w:rPr>
    </w:lvl>
    <w:lvl w:ilvl="3">
      <w:start w:val="1"/>
      <w:numFmt w:val="bullet"/>
      <w:lvlText w:val="●"/>
      <w:lvlJc w:val="left"/>
      <w:pPr>
        <w:ind w:left="2987" w:hanging="360"/>
      </w:pPr>
      <w:rPr>
        <w:rFonts w:ascii="Noto Sans Symbols" w:cs="Noto Sans Symbols" w:eastAsia="Noto Sans Symbols" w:hAnsi="Noto Sans Symbols"/>
      </w:rPr>
    </w:lvl>
    <w:lvl w:ilvl="4">
      <w:start w:val="1"/>
      <w:numFmt w:val="bullet"/>
      <w:lvlText w:val="o"/>
      <w:lvlJc w:val="left"/>
      <w:pPr>
        <w:ind w:left="3707" w:hanging="360"/>
      </w:pPr>
      <w:rPr>
        <w:rFonts w:ascii="Courier New" w:cs="Courier New" w:eastAsia="Courier New" w:hAnsi="Courier New"/>
      </w:rPr>
    </w:lvl>
    <w:lvl w:ilvl="5">
      <w:start w:val="1"/>
      <w:numFmt w:val="bullet"/>
      <w:lvlText w:val="▪"/>
      <w:lvlJc w:val="left"/>
      <w:pPr>
        <w:ind w:left="4427" w:hanging="360"/>
      </w:pPr>
      <w:rPr>
        <w:rFonts w:ascii="Noto Sans Symbols" w:cs="Noto Sans Symbols" w:eastAsia="Noto Sans Symbols" w:hAnsi="Noto Sans Symbols"/>
      </w:rPr>
    </w:lvl>
    <w:lvl w:ilvl="6">
      <w:start w:val="1"/>
      <w:numFmt w:val="bullet"/>
      <w:lvlText w:val="●"/>
      <w:lvlJc w:val="left"/>
      <w:pPr>
        <w:ind w:left="5147" w:hanging="360"/>
      </w:pPr>
      <w:rPr>
        <w:rFonts w:ascii="Noto Sans Symbols" w:cs="Noto Sans Symbols" w:eastAsia="Noto Sans Symbols" w:hAnsi="Noto Sans Symbols"/>
      </w:rPr>
    </w:lvl>
    <w:lvl w:ilvl="7">
      <w:start w:val="1"/>
      <w:numFmt w:val="bullet"/>
      <w:lvlText w:val="o"/>
      <w:lvlJc w:val="left"/>
      <w:pPr>
        <w:ind w:left="5867" w:hanging="360"/>
      </w:pPr>
      <w:rPr>
        <w:rFonts w:ascii="Courier New" w:cs="Courier New" w:eastAsia="Courier New" w:hAnsi="Courier New"/>
      </w:rPr>
    </w:lvl>
    <w:lvl w:ilvl="8">
      <w:start w:val="1"/>
      <w:numFmt w:val="bullet"/>
      <w:lvlText w:val="▪"/>
      <w:lvlJc w:val="left"/>
      <w:pPr>
        <w:ind w:left="6587" w:hanging="360"/>
      </w:pPr>
      <w:rPr>
        <w:rFonts w:ascii="Noto Sans Symbols" w:cs="Noto Sans Symbols" w:eastAsia="Noto Sans Symbols" w:hAnsi="Noto Sans Symbols"/>
      </w:rPr>
    </w:lvl>
  </w:abstractNum>
  <w:abstractNum w:abstractNumId="10">
    <w:lvl w:ilvl="0">
      <w:start w:val="0"/>
      <w:numFmt w:val="bullet"/>
      <w:lvlText w:val="●"/>
      <w:lvlJc w:val="left"/>
      <w:pPr>
        <w:ind w:left="827"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1183" w:hanging="360"/>
      </w:pPr>
      <w:rPr/>
    </w:lvl>
    <w:lvl w:ilvl="2">
      <w:start w:val="0"/>
      <w:numFmt w:val="bullet"/>
      <w:lvlText w:val="•"/>
      <w:lvlJc w:val="left"/>
      <w:pPr>
        <w:ind w:left="1546" w:hanging="360"/>
      </w:pPr>
      <w:rPr/>
    </w:lvl>
    <w:lvl w:ilvl="3">
      <w:start w:val="0"/>
      <w:numFmt w:val="bullet"/>
      <w:lvlText w:val="•"/>
      <w:lvlJc w:val="left"/>
      <w:pPr>
        <w:ind w:left="1909" w:hanging="360"/>
      </w:pPr>
      <w:rPr/>
    </w:lvl>
    <w:lvl w:ilvl="4">
      <w:start w:val="0"/>
      <w:numFmt w:val="bullet"/>
      <w:lvlText w:val="•"/>
      <w:lvlJc w:val="left"/>
      <w:pPr>
        <w:ind w:left="2272" w:hanging="360"/>
      </w:pPr>
      <w:rPr/>
    </w:lvl>
    <w:lvl w:ilvl="5">
      <w:start w:val="0"/>
      <w:numFmt w:val="bullet"/>
      <w:lvlText w:val="•"/>
      <w:lvlJc w:val="left"/>
      <w:pPr>
        <w:ind w:left="2636" w:hanging="360"/>
      </w:pPr>
      <w:rPr/>
    </w:lvl>
    <w:lvl w:ilvl="6">
      <w:start w:val="0"/>
      <w:numFmt w:val="bullet"/>
      <w:lvlText w:val="•"/>
      <w:lvlJc w:val="left"/>
      <w:pPr>
        <w:ind w:left="2999" w:hanging="360"/>
      </w:pPr>
      <w:rPr/>
    </w:lvl>
    <w:lvl w:ilvl="7">
      <w:start w:val="0"/>
      <w:numFmt w:val="bullet"/>
      <w:lvlText w:val="•"/>
      <w:lvlJc w:val="left"/>
      <w:pPr>
        <w:ind w:left="3362" w:hanging="360"/>
      </w:pPr>
      <w:rPr/>
    </w:lvl>
    <w:lvl w:ilvl="8">
      <w:start w:val="0"/>
      <w:numFmt w:val="bullet"/>
      <w:lvlText w:val="•"/>
      <w:lvlJc w:val="left"/>
      <w:pPr>
        <w:ind w:left="3725" w:hanging="360"/>
      </w:pPr>
      <w:rPr/>
    </w:lvl>
  </w:abstractNum>
  <w:abstractNum w:abstractNumId="11">
    <w:lvl w:ilvl="0">
      <w:start w:val="0"/>
      <w:numFmt w:val="bullet"/>
      <w:lvlText w:val="●"/>
      <w:lvlJc w:val="left"/>
      <w:pPr>
        <w:ind w:left="470"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877" w:hanging="360"/>
      </w:pPr>
      <w:rPr/>
    </w:lvl>
    <w:lvl w:ilvl="2">
      <w:start w:val="0"/>
      <w:numFmt w:val="bullet"/>
      <w:lvlText w:val="•"/>
      <w:lvlJc w:val="left"/>
      <w:pPr>
        <w:ind w:left="1274" w:hanging="360"/>
      </w:pPr>
      <w:rPr/>
    </w:lvl>
    <w:lvl w:ilvl="3">
      <w:start w:val="0"/>
      <w:numFmt w:val="bullet"/>
      <w:lvlText w:val="•"/>
      <w:lvlJc w:val="left"/>
      <w:pPr>
        <w:ind w:left="1671" w:hanging="360"/>
      </w:pPr>
      <w:rPr/>
    </w:lvl>
    <w:lvl w:ilvl="4">
      <w:start w:val="0"/>
      <w:numFmt w:val="bullet"/>
      <w:lvlText w:val="•"/>
      <w:lvlJc w:val="left"/>
      <w:pPr>
        <w:ind w:left="2068" w:hanging="360"/>
      </w:pPr>
      <w:rPr/>
    </w:lvl>
    <w:lvl w:ilvl="5">
      <w:start w:val="0"/>
      <w:numFmt w:val="bullet"/>
      <w:lvlText w:val="•"/>
      <w:lvlJc w:val="left"/>
      <w:pPr>
        <w:ind w:left="2466" w:hanging="360"/>
      </w:pPr>
      <w:rPr/>
    </w:lvl>
    <w:lvl w:ilvl="6">
      <w:start w:val="0"/>
      <w:numFmt w:val="bullet"/>
      <w:lvlText w:val="•"/>
      <w:lvlJc w:val="left"/>
      <w:pPr>
        <w:ind w:left="2863" w:hanging="360"/>
      </w:pPr>
      <w:rPr/>
    </w:lvl>
    <w:lvl w:ilvl="7">
      <w:start w:val="0"/>
      <w:numFmt w:val="bullet"/>
      <w:lvlText w:val="•"/>
      <w:lvlJc w:val="left"/>
      <w:pPr>
        <w:ind w:left="3260" w:hanging="360"/>
      </w:pPr>
      <w:rPr/>
    </w:lvl>
    <w:lvl w:ilvl="8">
      <w:start w:val="0"/>
      <w:numFmt w:val="bullet"/>
      <w:lvlText w:val="•"/>
      <w:lvlJc w:val="left"/>
      <w:pPr>
        <w:ind w:left="3657" w:hanging="360"/>
      </w:pPr>
      <w:rPr/>
    </w:lvl>
  </w:abstractNum>
  <w:abstractNum w:abstractNumId="12">
    <w:lvl w:ilvl="0">
      <w:start w:val="0"/>
      <w:numFmt w:val="bullet"/>
      <w:lvlText w:val="●"/>
      <w:lvlJc w:val="left"/>
      <w:pPr>
        <w:ind w:left="470"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877" w:hanging="360"/>
      </w:pPr>
      <w:rPr/>
    </w:lvl>
    <w:lvl w:ilvl="2">
      <w:start w:val="0"/>
      <w:numFmt w:val="bullet"/>
      <w:lvlText w:val="•"/>
      <w:lvlJc w:val="left"/>
      <w:pPr>
        <w:ind w:left="1274" w:hanging="360"/>
      </w:pPr>
      <w:rPr/>
    </w:lvl>
    <w:lvl w:ilvl="3">
      <w:start w:val="0"/>
      <w:numFmt w:val="bullet"/>
      <w:lvlText w:val="•"/>
      <w:lvlJc w:val="left"/>
      <w:pPr>
        <w:ind w:left="1671" w:hanging="360"/>
      </w:pPr>
      <w:rPr/>
    </w:lvl>
    <w:lvl w:ilvl="4">
      <w:start w:val="0"/>
      <w:numFmt w:val="bullet"/>
      <w:lvlText w:val="•"/>
      <w:lvlJc w:val="left"/>
      <w:pPr>
        <w:ind w:left="2068" w:hanging="360"/>
      </w:pPr>
      <w:rPr/>
    </w:lvl>
    <w:lvl w:ilvl="5">
      <w:start w:val="0"/>
      <w:numFmt w:val="bullet"/>
      <w:lvlText w:val="•"/>
      <w:lvlJc w:val="left"/>
      <w:pPr>
        <w:ind w:left="2466" w:hanging="360"/>
      </w:pPr>
      <w:rPr/>
    </w:lvl>
    <w:lvl w:ilvl="6">
      <w:start w:val="0"/>
      <w:numFmt w:val="bullet"/>
      <w:lvlText w:val="•"/>
      <w:lvlJc w:val="left"/>
      <w:pPr>
        <w:ind w:left="2863" w:hanging="360"/>
      </w:pPr>
      <w:rPr/>
    </w:lvl>
    <w:lvl w:ilvl="7">
      <w:start w:val="0"/>
      <w:numFmt w:val="bullet"/>
      <w:lvlText w:val="•"/>
      <w:lvlJc w:val="left"/>
      <w:pPr>
        <w:ind w:left="3260" w:hanging="360"/>
      </w:pPr>
      <w:rPr/>
    </w:lvl>
    <w:lvl w:ilvl="8">
      <w:start w:val="0"/>
      <w:numFmt w:val="bullet"/>
      <w:lvlText w:val="•"/>
      <w:lvlJc w:val="left"/>
      <w:pPr>
        <w:ind w:left="3657" w:hanging="360"/>
      </w:pPr>
      <w:rPr/>
    </w:lvl>
  </w:abstractNum>
  <w:abstractNum w:abstractNumId="13">
    <w:lvl w:ilvl="0">
      <w:start w:val="0"/>
      <w:numFmt w:val="bullet"/>
      <w:lvlText w:val="●"/>
      <w:lvlJc w:val="left"/>
      <w:pPr>
        <w:ind w:left="470"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877" w:hanging="360"/>
      </w:pPr>
      <w:rPr/>
    </w:lvl>
    <w:lvl w:ilvl="2">
      <w:start w:val="0"/>
      <w:numFmt w:val="bullet"/>
      <w:lvlText w:val="•"/>
      <w:lvlJc w:val="left"/>
      <w:pPr>
        <w:ind w:left="1274" w:hanging="360"/>
      </w:pPr>
      <w:rPr/>
    </w:lvl>
    <w:lvl w:ilvl="3">
      <w:start w:val="0"/>
      <w:numFmt w:val="bullet"/>
      <w:lvlText w:val="•"/>
      <w:lvlJc w:val="left"/>
      <w:pPr>
        <w:ind w:left="1671" w:hanging="360"/>
      </w:pPr>
      <w:rPr/>
    </w:lvl>
    <w:lvl w:ilvl="4">
      <w:start w:val="0"/>
      <w:numFmt w:val="bullet"/>
      <w:lvlText w:val="•"/>
      <w:lvlJc w:val="left"/>
      <w:pPr>
        <w:ind w:left="2068" w:hanging="360"/>
      </w:pPr>
      <w:rPr/>
    </w:lvl>
    <w:lvl w:ilvl="5">
      <w:start w:val="0"/>
      <w:numFmt w:val="bullet"/>
      <w:lvlText w:val="•"/>
      <w:lvlJc w:val="left"/>
      <w:pPr>
        <w:ind w:left="2466" w:hanging="360"/>
      </w:pPr>
      <w:rPr/>
    </w:lvl>
    <w:lvl w:ilvl="6">
      <w:start w:val="0"/>
      <w:numFmt w:val="bullet"/>
      <w:lvlText w:val="•"/>
      <w:lvlJc w:val="left"/>
      <w:pPr>
        <w:ind w:left="2863" w:hanging="360"/>
      </w:pPr>
      <w:rPr/>
    </w:lvl>
    <w:lvl w:ilvl="7">
      <w:start w:val="0"/>
      <w:numFmt w:val="bullet"/>
      <w:lvlText w:val="•"/>
      <w:lvlJc w:val="left"/>
      <w:pPr>
        <w:ind w:left="3260" w:hanging="360"/>
      </w:pPr>
      <w:rPr/>
    </w:lvl>
    <w:lvl w:ilvl="8">
      <w:start w:val="0"/>
      <w:numFmt w:val="bullet"/>
      <w:lvlText w:val="•"/>
      <w:lvlJc w:val="left"/>
      <w:pPr>
        <w:ind w:left="3657" w:hanging="360"/>
      </w:pPr>
      <w:rPr/>
    </w:lvl>
  </w:abstractNum>
  <w:abstractNum w:abstractNumId="14">
    <w:lvl w:ilvl="0">
      <w:start w:val="0"/>
      <w:numFmt w:val="bullet"/>
      <w:lvlText w:val="●"/>
      <w:lvlJc w:val="left"/>
      <w:pPr>
        <w:ind w:left="470"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877" w:hanging="360"/>
      </w:pPr>
      <w:rPr/>
    </w:lvl>
    <w:lvl w:ilvl="2">
      <w:start w:val="0"/>
      <w:numFmt w:val="bullet"/>
      <w:lvlText w:val="•"/>
      <w:lvlJc w:val="left"/>
      <w:pPr>
        <w:ind w:left="1274" w:hanging="360"/>
      </w:pPr>
      <w:rPr/>
    </w:lvl>
    <w:lvl w:ilvl="3">
      <w:start w:val="0"/>
      <w:numFmt w:val="bullet"/>
      <w:lvlText w:val="•"/>
      <w:lvlJc w:val="left"/>
      <w:pPr>
        <w:ind w:left="1671" w:hanging="360"/>
      </w:pPr>
      <w:rPr/>
    </w:lvl>
    <w:lvl w:ilvl="4">
      <w:start w:val="0"/>
      <w:numFmt w:val="bullet"/>
      <w:lvlText w:val="•"/>
      <w:lvlJc w:val="left"/>
      <w:pPr>
        <w:ind w:left="2068" w:hanging="360"/>
      </w:pPr>
      <w:rPr/>
    </w:lvl>
    <w:lvl w:ilvl="5">
      <w:start w:val="0"/>
      <w:numFmt w:val="bullet"/>
      <w:lvlText w:val="•"/>
      <w:lvlJc w:val="left"/>
      <w:pPr>
        <w:ind w:left="2466" w:hanging="360"/>
      </w:pPr>
      <w:rPr/>
    </w:lvl>
    <w:lvl w:ilvl="6">
      <w:start w:val="0"/>
      <w:numFmt w:val="bullet"/>
      <w:lvlText w:val="•"/>
      <w:lvlJc w:val="left"/>
      <w:pPr>
        <w:ind w:left="2863" w:hanging="360"/>
      </w:pPr>
      <w:rPr/>
    </w:lvl>
    <w:lvl w:ilvl="7">
      <w:start w:val="0"/>
      <w:numFmt w:val="bullet"/>
      <w:lvlText w:val="•"/>
      <w:lvlJc w:val="left"/>
      <w:pPr>
        <w:ind w:left="3260" w:hanging="360"/>
      </w:pPr>
      <w:rPr/>
    </w:lvl>
    <w:lvl w:ilvl="8">
      <w:start w:val="0"/>
      <w:numFmt w:val="bullet"/>
      <w:lvlText w:val="•"/>
      <w:lvlJc w:val="left"/>
      <w:pPr>
        <w:ind w:left="3657" w:hanging="360"/>
      </w:pPr>
      <w:rPr/>
    </w:lvl>
  </w:abstractNum>
  <w:abstractNum w:abstractNumId="15">
    <w:lvl w:ilvl="0">
      <w:start w:val="0"/>
      <w:numFmt w:val="bullet"/>
      <w:lvlText w:val="●"/>
      <w:lvlJc w:val="left"/>
      <w:pPr>
        <w:ind w:left="470"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877" w:hanging="360"/>
      </w:pPr>
      <w:rPr/>
    </w:lvl>
    <w:lvl w:ilvl="2">
      <w:start w:val="0"/>
      <w:numFmt w:val="bullet"/>
      <w:lvlText w:val="•"/>
      <w:lvlJc w:val="left"/>
      <w:pPr>
        <w:ind w:left="1274" w:hanging="360"/>
      </w:pPr>
      <w:rPr/>
    </w:lvl>
    <w:lvl w:ilvl="3">
      <w:start w:val="0"/>
      <w:numFmt w:val="bullet"/>
      <w:lvlText w:val="•"/>
      <w:lvlJc w:val="left"/>
      <w:pPr>
        <w:ind w:left="1671" w:hanging="360"/>
      </w:pPr>
      <w:rPr/>
    </w:lvl>
    <w:lvl w:ilvl="4">
      <w:start w:val="0"/>
      <w:numFmt w:val="bullet"/>
      <w:lvlText w:val="•"/>
      <w:lvlJc w:val="left"/>
      <w:pPr>
        <w:ind w:left="2068" w:hanging="360"/>
      </w:pPr>
      <w:rPr/>
    </w:lvl>
    <w:lvl w:ilvl="5">
      <w:start w:val="0"/>
      <w:numFmt w:val="bullet"/>
      <w:lvlText w:val="•"/>
      <w:lvlJc w:val="left"/>
      <w:pPr>
        <w:ind w:left="2466" w:hanging="360"/>
      </w:pPr>
      <w:rPr/>
    </w:lvl>
    <w:lvl w:ilvl="6">
      <w:start w:val="0"/>
      <w:numFmt w:val="bullet"/>
      <w:lvlText w:val="•"/>
      <w:lvlJc w:val="left"/>
      <w:pPr>
        <w:ind w:left="2863" w:hanging="360"/>
      </w:pPr>
      <w:rPr/>
    </w:lvl>
    <w:lvl w:ilvl="7">
      <w:start w:val="0"/>
      <w:numFmt w:val="bullet"/>
      <w:lvlText w:val="•"/>
      <w:lvlJc w:val="left"/>
      <w:pPr>
        <w:ind w:left="3260" w:hanging="360"/>
      </w:pPr>
      <w:rPr/>
    </w:lvl>
    <w:lvl w:ilvl="8">
      <w:start w:val="0"/>
      <w:numFmt w:val="bullet"/>
      <w:lvlText w:val="•"/>
      <w:lvlJc w:val="left"/>
      <w:pPr>
        <w:ind w:left="3657" w:hanging="360"/>
      </w:pPr>
      <w:rPr/>
    </w:lvl>
  </w:abstractNum>
  <w:abstractNum w:abstractNumId="16">
    <w:lvl w:ilvl="0">
      <w:start w:val="0"/>
      <w:numFmt w:val="bullet"/>
      <w:lvlText w:val="●"/>
      <w:lvlJc w:val="left"/>
      <w:pPr>
        <w:ind w:left="470"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877" w:hanging="360"/>
      </w:pPr>
      <w:rPr/>
    </w:lvl>
    <w:lvl w:ilvl="2">
      <w:start w:val="0"/>
      <w:numFmt w:val="bullet"/>
      <w:lvlText w:val="•"/>
      <w:lvlJc w:val="left"/>
      <w:pPr>
        <w:ind w:left="1274" w:hanging="360"/>
      </w:pPr>
      <w:rPr/>
    </w:lvl>
    <w:lvl w:ilvl="3">
      <w:start w:val="0"/>
      <w:numFmt w:val="bullet"/>
      <w:lvlText w:val="•"/>
      <w:lvlJc w:val="left"/>
      <w:pPr>
        <w:ind w:left="1671" w:hanging="360"/>
      </w:pPr>
      <w:rPr/>
    </w:lvl>
    <w:lvl w:ilvl="4">
      <w:start w:val="0"/>
      <w:numFmt w:val="bullet"/>
      <w:lvlText w:val="•"/>
      <w:lvlJc w:val="left"/>
      <w:pPr>
        <w:ind w:left="2068" w:hanging="360"/>
      </w:pPr>
      <w:rPr/>
    </w:lvl>
    <w:lvl w:ilvl="5">
      <w:start w:val="0"/>
      <w:numFmt w:val="bullet"/>
      <w:lvlText w:val="•"/>
      <w:lvlJc w:val="left"/>
      <w:pPr>
        <w:ind w:left="2466" w:hanging="360"/>
      </w:pPr>
      <w:rPr/>
    </w:lvl>
    <w:lvl w:ilvl="6">
      <w:start w:val="0"/>
      <w:numFmt w:val="bullet"/>
      <w:lvlText w:val="•"/>
      <w:lvlJc w:val="left"/>
      <w:pPr>
        <w:ind w:left="2863" w:hanging="360"/>
      </w:pPr>
      <w:rPr/>
    </w:lvl>
    <w:lvl w:ilvl="7">
      <w:start w:val="0"/>
      <w:numFmt w:val="bullet"/>
      <w:lvlText w:val="•"/>
      <w:lvlJc w:val="left"/>
      <w:pPr>
        <w:ind w:left="3260" w:hanging="360"/>
      </w:pPr>
      <w:rPr/>
    </w:lvl>
    <w:lvl w:ilvl="8">
      <w:start w:val="0"/>
      <w:numFmt w:val="bullet"/>
      <w:lvlText w:val="•"/>
      <w:lvlJc w:val="left"/>
      <w:pPr>
        <w:ind w:left="3657" w:hanging="360"/>
      </w:pPr>
      <w:rPr/>
    </w:lvl>
  </w:abstractNum>
  <w:abstractNum w:abstractNumId="17">
    <w:lvl w:ilvl="0">
      <w:start w:val="0"/>
      <w:numFmt w:val="bullet"/>
      <w:lvlText w:val="●"/>
      <w:lvlJc w:val="left"/>
      <w:pPr>
        <w:ind w:left="470"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877" w:hanging="360"/>
      </w:pPr>
      <w:rPr/>
    </w:lvl>
    <w:lvl w:ilvl="2">
      <w:start w:val="0"/>
      <w:numFmt w:val="bullet"/>
      <w:lvlText w:val="•"/>
      <w:lvlJc w:val="left"/>
      <w:pPr>
        <w:ind w:left="1274" w:hanging="360"/>
      </w:pPr>
      <w:rPr/>
    </w:lvl>
    <w:lvl w:ilvl="3">
      <w:start w:val="0"/>
      <w:numFmt w:val="bullet"/>
      <w:lvlText w:val="•"/>
      <w:lvlJc w:val="left"/>
      <w:pPr>
        <w:ind w:left="1671" w:hanging="360"/>
      </w:pPr>
      <w:rPr/>
    </w:lvl>
    <w:lvl w:ilvl="4">
      <w:start w:val="0"/>
      <w:numFmt w:val="bullet"/>
      <w:lvlText w:val="•"/>
      <w:lvlJc w:val="left"/>
      <w:pPr>
        <w:ind w:left="2068" w:hanging="360"/>
      </w:pPr>
      <w:rPr/>
    </w:lvl>
    <w:lvl w:ilvl="5">
      <w:start w:val="0"/>
      <w:numFmt w:val="bullet"/>
      <w:lvlText w:val="•"/>
      <w:lvlJc w:val="left"/>
      <w:pPr>
        <w:ind w:left="2466" w:hanging="360"/>
      </w:pPr>
      <w:rPr/>
    </w:lvl>
    <w:lvl w:ilvl="6">
      <w:start w:val="0"/>
      <w:numFmt w:val="bullet"/>
      <w:lvlText w:val="•"/>
      <w:lvlJc w:val="left"/>
      <w:pPr>
        <w:ind w:left="2863" w:hanging="360"/>
      </w:pPr>
      <w:rPr/>
    </w:lvl>
    <w:lvl w:ilvl="7">
      <w:start w:val="0"/>
      <w:numFmt w:val="bullet"/>
      <w:lvlText w:val="•"/>
      <w:lvlJc w:val="left"/>
      <w:pPr>
        <w:ind w:left="3260" w:hanging="360"/>
      </w:pPr>
      <w:rPr/>
    </w:lvl>
    <w:lvl w:ilvl="8">
      <w:start w:val="0"/>
      <w:numFmt w:val="bullet"/>
      <w:lvlText w:val="•"/>
      <w:lvlJc w:val="left"/>
      <w:pPr>
        <w:ind w:left="3657"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Liguvaikefont" w:default="1">
    <w:name w:val="Default Paragraph Font"/>
    <w:uiPriority w:val="1"/>
    <w:semiHidden w:val="1"/>
    <w:unhideWhenUsed w:val="1"/>
  </w:style>
  <w:style w:type="table" w:styleId="Normaaltabe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Loendita" w:default="1">
    <w:name w:val="No List"/>
    <w:uiPriority w:val="99"/>
    <w:semiHidden w:val="1"/>
    <w:unhideWhenUsed w:val="1"/>
  </w:style>
  <w:style w:type="table" w:styleId="TableNormal1" w:customStyle="1">
    <w:name w:val="Table Normal1"/>
    <w:uiPriority w:val="2"/>
    <w:semiHidden w:val="1"/>
    <w:unhideWhenUsed w:val="1"/>
    <w:qFormat w:val="1"/>
    <w:rsid w:val="0014327E"/>
    <w:tblPr>
      <w:tblInd w:w="0.0" w:type="dxa"/>
      <w:tblCellMar>
        <w:top w:w="0.0" w:type="dxa"/>
        <w:left w:w="0.0" w:type="dxa"/>
        <w:bottom w:w="0.0" w:type="dxa"/>
        <w:right w:w="0.0" w:type="dxa"/>
      </w:tblCellMar>
    </w:tblPr>
  </w:style>
  <w:style w:type="paragraph" w:styleId="Kehatekst">
    <w:name w:val="Body Text"/>
    <w:basedOn w:val="Normaallaad"/>
    <w:uiPriority w:val="1"/>
    <w:qFormat w:val="1"/>
    <w:rsid w:val="0014327E"/>
    <w:pPr>
      <w:spacing w:before="2"/>
    </w:pPr>
    <w:rPr>
      <w:b w:val="1"/>
      <w:bCs w:val="1"/>
      <w:sz w:val="24"/>
      <w:szCs w:val="24"/>
    </w:rPr>
  </w:style>
  <w:style w:type="paragraph" w:styleId="Loendilik">
    <w:name w:val="List Paragraph"/>
    <w:basedOn w:val="Normaallaad"/>
    <w:uiPriority w:val="1"/>
    <w:qFormat w:val="1"/>
    <w:rsid w:val="0014327E"/>
  </w:style>
  <w:style w:type="paragraph" w:styleId="TableParagraph" w:customStyle="1">
    <w:name w:val="Table Paragraph"/>
    <w:basedOn w:val="Normaallaad"/>
    <w:uiPriority w:val="1"/>
    <w:qFormat w:val="1"/>
    <w:rsid w:val="0014327E"/>
    <w:pPr>
      <w:ind w:left="107"/>
    </w:pPr>
  </w:style>
  <w:style w:type="character" w:styleId="Hperlink">
    <w:name w:val="Hyperlink"/>
    <w:basedOn w:val="Liguvaikefont"/>
    <w:uiPriority w:val="99"/>
    <w:unhideWhenUsed w:val="1"/>
    <w:rsid w:val="00302DED"/>
    <w:rPr>
      <w:color w:val="0000ff" w:themeColor="hyperlink"/>
      <w:u w:val="single"/>
    </w:rPr>
  </w:style>
  <w:style w:type="character" w:styleId="UnresolvedMention" w:customStyle="1">
    <w:name w:val="Unresolved Mention"/>
    <w:basedOn w:val="Liguvaikefont"/>
    <w:uiPriority w:val="99"/>
    <w:semiHidden w:val="1"/>
    <w:unhideWhenUsed w:val="1"/>
    <w:rsid w:val="00302DED"/>
    <w:rPr>
      <w:color w:val="605e5c"/>
      <w:shd w:color="auto" w:fill="e1dfdd" w:val="clear"/>
    </w:rPr>
  </w:style>
  <w:style w:type="character" w:styleId="Klastatudhperlink">
    <w:name w:val="FollowedHyperlink"/>
    <w:basedOn w:val="Liguvaikefont"/>
    <w:uiPriority w:val="99"/>
    <w:semiHidden w:val="1"/>
    <w:unhideWhenUsed w:val="1"/>
    <w:rsid w:val="00576350"/>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riigiteataja.ee/akt/122052020009?leiaKehtiv" TargetMode="External"/><Relationship Id="rId20" Type="http://schemas.openxmlformats.org/officeDocument/2006/relationships/hyperlink" Target="https://pilv.mkm.ee/s/DpHvP5YgYKqQomc?path=%2FM%C3%A4ngud_jalgrattam%C3%A4ngud_pilgum%C3%A4ng_liiklusm%C3%A4rkide%20m%C3%A4ng_(EST%20RU)#pdfviewer" TargetMode="External"/><Relationship Id="rId42" Type="http://schemas.openxmlformats.org/officeDocument/2006/relationships/hyperlink" Target="https://www.youtube.com/watch?v=nKmmC12mKcg&amp;list=PLIb4Ux8uE-KbJyDoENLcAilrE9FTjD8U3&amp;index=7" TargetMode="External"/><Relationship Id="rId41" Type="http://schemas.openxmlformats.org/officeDocument/2006/relationships/hyperlink" Target="https://www.riigiteataja.ee/akt/122052020009?leiaKehtiv" TargetMode="External"/><Relationship Id="rId22" Type="http://schemas.openxmlformats.org/officeDocument/2006/relationships/hyperlink" Target="https://www.liikluskasvatus.ee/et/tellimiskeskus/oppemang-liiklusmarkide-komplekt-estrus" TargetMode="External"/><Relationship Id="rId21" Type="http://schemas.openxmlformats.org/officeDocument/2006/relationships/hyperlink" Target="https://www.liikluskasvatus.ee/et/tellimiskeskus/oppemang-tunne-liiklusmarke" TargetMode="External"/><Relationship Id="rId24" Type="http://schemas.openxmlformats.org/officeDocument/2006/relationships/hyperlink" Target="https://pilv.mkm.ee/s/DpHvP5YgYKqQomc" TargetMode="External"/><Relationship Id="rId23" Type="http://schemas.openxmlformats.org/officeDocument/2006/relationships/hyperlink" Target="https://pilv.mkm.ee/s/DpHvP5YgYKqQomc?path=%2FJalgratturi%20t%C3%B6%C3%B6raamat_peat%C3%BCkid%20eraldi%20(EST)_kordamisk%C3%BCsimused%20ja%20-harjutus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VNu3YKRL7n8&amp;list=PLIb4Ux8uE-KbJyDoENLcAilrE9FTjD8U3&amp;index=4" TargetMode="External"/><Relationship Id="rId26" Type="http://schemas.openxmlformats.org/officeDocument/2006/relationships/hyperlink" Target="https://pilv.mkm.ee/s/DpHvP5YgYKqQomc" TargetMode="External"/><Relationship Id="rId25" Type="http://schemas.openxmlformats.org/officeDocument/2006/relationships/hyperlink" Target="https://pilv.mkm.ee/s/DpHvP5YgYKqQomc?path=%2FJalgratturi%20t%C3%B6%C3%B6raamat_peat%C3%BCkid%20eraldi%20(EST)_kordamisk%C3%BCsimused%20ja%20-harjutused" TargetMode="External"/><Relationship Id="rId28" Type="http://schemas.openxmlformats.org/officeDocument/2006/relationships/hyperlink" Target="https://www.liikluskasvatus.ee/et/tellimiskeskus/oppemang-tunne-liiklusmarke" TargetMode="External"/><Relationship Id="rId27" Type="http://schemas.openxmlformats.org/officeDocument/2006/relationships/hyperlink" Target="https://pilv.mkm.ee/s/DpHvP5YgYKqQomc"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pilv.mkm.ee/s/DpHvP5YgYKqQomc" TargetMode="External"/><Relationship Id="rId7" Type="http://schemas.openxmlformats.org/officeDocument/2006/relationships/hyperlink" Target="https://pilv.mkm.ee/s/DpHvP5YgYKqQomc" TargetMode="External"/><Relationship Id="rId8" Type="http://schemas.openxmlformats.org/officeDocument/2006/relationships/hyperlink" Target="https://www.liikluskasvatus.ee/et/lapsele-ja-noorele/1/jalgrattur/kiiver" TargetMode="External"/><Relationship Id="rId31" Type="http://schemas.openxmlformats.org/officeDocument/2006/relationships/hyperlink" Target="https://pilv.mkm.ee/s/DpHvP5YgYKqQomc" TargetMode="External"/><Relationship Id="rId30" Type="http://schemas.openxmlformats.org/officeDocument/2006/relationships/hyperlink" Target="https://pilv.mkm.ee/s/DpHvP5YgYKqQomc" TargetMode="External"/><Relationship Id="rId11" Type="http://schemas.openxmlformats.org/officeDocument/2006/relationships/hyperlink" Target="https://www.liikluskasvatus.ee/et/tellimiskeskus/jalgratturi-tooraamatu-harjutuste-ja-kordamiskusimuste-mapp" TargetMode="External"/><Relationship Id="rId33" Type="http://schemas.openxmlformats.org/officeDocument/2006/relationships/hyperlink" Target="https://www.youtube.com/watch?v=9g0VSNTWRFs&amp;list=PLIb4Ux8uE-KbJyDoENLcAilrE9FTjD8U3&amp;index=5" TargetMode="External"/><Relationship Id="rId10" Type="http://schemas.openxmlformats.org/officeDocument/2006/relationships/hyperlink" Target="https://pilv.mkm.ee/s/DpHvP5YgYKqQomc" TargetMode="External"/><Relationship Id="rId32" Type="http://schemas.openxmlformats.org/officeDocument/2006/relationships/hyperlink" Target="https://liiklusohutus.agamina.ee/360-teeuletus/" TargetMode="External"/><Relationship Id="rId13" Type="http://schemas.openxmlformats.org/officeDocument/2006/relationships/hyperlink" Target="https://www.liikluskasvatus.ee/et/lapsele-ja-noorele/1/jalgrattur/liiklusreeglid/pohimoisted" TargetMode="External"/><Relationship Id="rId35" Type="http://schemas.openxmlformats.org/officeDocument/2006/relationships/hyperlink" Target="https://www.liikluskasvatus.ee/et/lapsele-ja-noorele/3/testid" TargetMode="External"/><Relationship Id="rId12" Type="http://schemas.openxmlformats.org/officeDocument/2006/relationships/hyperlink" Target="https://pilv.mkm.ee/s/DpHvP5YgYKqQomc" TargetMode="External"/><Relationship Id="rId34" Type="http://schemas.openxmlformats.org/officeDocument/2006/relationships/hyperlink" Target="https://www.liikluskasvatus.ee/et/lapsele-ja-noorele/3/testid" TargetMode="External"/><Relationship Id="rId15" Type="http://schemas.openxmlformats.org/officeDocument/2006/relationships/hyperlink" Target="https://pilv.mkm.ee/s/DpHvP5YgYKqQomc" TargetMode="External"/><Relationship Id="rId37" Type="http://schemas.openxmlformats.org/officeDocument/2006/relationships/hyperlink" Target="https://www.youtube.com/watch?v=_cKafIlv-rg&amp;list=PLIb4Ux8uE-KbJyDoENLcAilrE9FTjD8U3&amp;index=3" TargetMode="External"/><Relationship Id="rId14" Type="http://schemas.openxmlformats.org/officeDocument/2006/relationships/hyperlink" Target="https://pilv.mkm.ee/s/DpHvP5YgYKqQomc" TargetMode="External"/><Relationship Id="rId36" Type="http://schemas.openxmlformats.org/officeDocument/2006/relationships/hyperlink" Target="https://pilv.mkm.ee/s/DpHvP5YgYKqQomc?path=%2FM%C3%A4ngud_jalgrattam%C3%A4ngud_pilgum%C3%A4ng_liiklusm%C3%A4rkide%20m%C3%A4ng_(EST%20RU)" TargetMode="External"/><Relationship Id="rId17" Type="http://schemas.openxmlformats.org/officeDocument/2006/relationships/hyperlink" Target="https://liiklusohutus.agamina.ee/" TargetMode="External"/><Relationship Id="rId39" Type="http://schemas.openxmlformats.org/officeDocument/2006/relationships/hyperlink" Target="https://www.youtube.com/watch?v=iqRpwbKZah0&amp;list=PLIb4Ux8uE-KbJyDoENLcAilrE9FTjD8U3&amp;index=2" TargetMode="External"/><Relationship Id="rId16" Type="http://schemas.openxmlformats.org/officeDocument/2006/relationships/hyperlink" Target="https://pilv.mkm.ee/s/DpHvP5YgYKqQomc" TargetMode="External"/><Relationship Id="rId38" Type="http://schemas.openxmlformats.org/officeDocument/2006/relationships/hyperlink" Target="https://www.youtube.com/watch?v=RZcuE6b_6io&amp;list=PLIb4Ux8uE-KbJyDoENLcAilrE9FTjD8U3&amp;index=8" TargetMode="External"/><Relationship Id="rId19" Type="http://schemas.openxmlformats.org/officeDocument/2006/relationships/hyperlink" Target="https://pilv.mkm.ee/s/DpHvP5YgYKqQomc" TargetMode="External"/><Relationship Id="rId18" Type="http://schemas.openxmlformats.org/officeDocument/2006/relationships/hyperlink" Target="https://pilv.mkm.ee/s/DpHvP5YgYKqQom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SpzDeG8cnm4h1BDU7+0QU9tW1Q==">CgMxLjA4AHIhMUtoQ1g0WVo5TDV2VXhTQWZpYzVFY0hBdkV2TTdlMWdJ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2024-12-02T20:02:00Z</dcterms:created>
  <dc:creator>Helen Heinsoo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2023-10-14T00:00:00Z</vt:filetime>
  </property>
  <property fmtid="{D5CDD505-2E9C-101B-9397-08002B2CF9AE}" pid="3" name="Creator">
    <vt:lpwstr>Microsoft® Word for Microsoft 365</vt:lpwstr>
  </property>
  <property fmtid="{D5CDD505-2E9C-101B-9397-08002B2CF9AE}" pid="4" name="LastSaved">
    <vt:filetime>2023-12-27T00:00:00Z</vt:filetime>
  </property>
  <property fmtid="{D5CDD505-2E9C-101B-9397-08002B2CF9AE}" pid="5" name="Producer">
    <vt:lpwstr>Microsoft® Word for Microsoft 365</vt:lpwstr>
  </property>
</Properties>
</file>